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B6" w:rsidRDefault="00D06788" w:rsidP="007408B6">
      <w:pPr>
        <w:pStyle w:val="Default"/>
      </w:pPr>
      <w:r w:rsidRPr="00D06788">
        <w:rPr>
          <w:noProof/>
          <w:lang w:eastAsia="es-HN"/>
        </w:rPr>
        <w:drawing>
          <wp:inline distT="0" distB="0" distL="0" distR="0" wp14:anchorId="7E2CBC03" wp14:editId="1535A7D8">
            <wp:extent cx="5875020" cy="639328"/>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1488" cy="638944"/>
                    </a:xfrm>
                    <a:prstGeom prst="rect">
                      <a:avLst/>
                    </a:prstGeom>
                    <a:noFill/>
                    <a:ln w="9525">
                      <a:noFill/>
                      <a:miter lim="800000"/>
                      <a:headEnd/>
                      <a:tailEnd/>
                    </a:ln>
                    <a:effectLst/>
                    <a:extLst/>
                  </pic:spPr>
                </pic:pic>
              </a:graphicData>
            </a:graphic>
          </wp:inline>
        </w:drawing>
      </w:r>
      <w:r>
        <w:rPr>
          <w:noProof/>
          <w:lang w:eastAsia="es-HN"/>
        </w:rPr>
        <w:t xml:space="preserve">     </w:t>
      </w:r>
      <w:r>
        <w:rPr>
          <w:noProof/>
          <w:lang w:eastAsia="es-HN"/>
        </w:rPr>
        <w:drawing>
          <wp:inline distT="0" distB="0" distL="0" distR="0" wp14:anchorId="59236B66" wp14:editId="3EDC0A53">
            <wp:extent cx="698018" cy="586740"/>
            <wp:effectExtent l="0" t="0" r="698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018" cy="586740"/>
                    </a:xfrm>
                    <a:prstGeom prst="rect">
                      <a:avLst/>
                    </a:prstGeom>
                    <a:noFill/>
                    <a:ln>
                      <a:noFill/>
                    </a:ln>
                  </pic:spPr>
                </pic:pic>
              </a:graphicData>
            </a:graphic>
          </wp:inline>
        </w:drawing>
      </w:r>
    </w:p>
    <w:p w:rsidR="00D06788" w:rsidRDefault="007408B6" w:rsidP="007408B6">
      <w:pPr>
        <w:pStyle w:val="Default"/>
        <w:rPr>
          <w:color w:val="1F497D" w:themeColor="text2"/>
        </w:rPr>
      </w:pPr>
      <w:r w:rsidRPr="00D06788">
        <w:rPr>
          <w:color w:val="1F497D" w:themeColor="text2"/>
        </w:rPr>
        <w:t xml:space="preserve"> </w:t>
      </w:r>
    </w:p>
    <w:p w:rsidR="00D06788" w:rsidRDefault="00D06788" w:rsidP="007408B6">
      <w:pPr>
        <w:pStyle w:val="Default"/>
        <w:rPr>
          <w:color w:val="1F497D" w:themeColor="text2"/>
        </w:rPr>
      </w:pPr>
    </w:p>
    <w:p w:rsidR="00A6054B" w:rsidRPr="004C7F58" w:rsidRDefault="007408B6" w:rsidP="007408B6">
      <w:pPr>
        <w:pStyle w:val="Default"/>
        <w:rPr>
          <w:rFonts w:ascii="Lucida Sans Unicode" w:eastAsia="Times New Roman" w:hAnsi="Lucida Sans Unicode" w:cs="Lucida Sans Unicode"/>
          <w:b/>
          <w:bCs/>
          <w:color w:val="223554"/>
          <w:sz w:val="36"/>
          <w:szCs w:val="36"/>
          <w:lang w:eastAsia="es-HN"/>
        </w:rPr>
      </w:pPr>
      <w:r w:rsidRPr="004C7F58">
        <w:rPr>
          <w:rFonts w:ascii="Lucida Sans Unicode" w:eastAsia="Times New Roman" w:hAnsi="Lucida Sans Unicode" w:cs="Lucida Sans Unicode"/>
          <w:b/>
          <w:bCs/>
          <w:color w:val="223554"/>
          <w:sz w:val="36"/>
          <w:szCs w:val="36"/>
          <w:lang w:eastAsia="es-HN"/>
        </w:rPr>
        <w:t xml:space="preserve">Taller de Core Tools </w:t>
      </w:r>
    </w:p>
    <w:p w:rsidR="007408B6" w:rsidRPr="004C7F58" w:rsidRDefault="00A6054B" w:rsidP="007408B6">
      <w:pPr>
        <w:pStyle w:val="Default"/>
        <w:rPr>
          <w:rFonts w:ascii="Lucida Sans Unicode" w:eastAsia="Times New Roman" w:hAnsi="Lucida Sans Unicode" w:cs="Lucida Sans Unicode"/>
          <w:b/>
          <w:bCs/>
          <w:color w:val="223554"/>
          <w:sz w:val="36"/>
          <w:szCs w:val="36"/>
          <w:lang w:eastAsia="es-HN"/>
        </w:rPr>
      </w:pPr>
      <w:r w:rsidRPr="004C7F58">
        <w:rPr>
          <w:rFonts w:ascii="Lucida Sans Unicode" w:eastAsia="Times New Roman" w:hAnsi="Lucida Sans Unicode" w:cs="Lucida Sans Unicode"/>
          <w:b/>
          <w:bCs/>
          <w:color w:val="223554"/>
          <w:sz w:val="36"/>
          <w:szCs w:val="36"/>
          <w:lang w:eastAsia="es-HN"/>
        </w:rPr>
        <w:t>(Herramientas de Análisis, Control y Mejora de Procesos)</w:t>
      </w:r>
    </w:p>
    <w:p w:rsidR="00A6054B" w:rsidRDefault="00D06788" w:rsidP="007408B6">
      <w:pPr>
        <w:pStyle w:val="Default"/>
        <w:rPr>
          <w:b/>
          <w:i/>
          <w:iCs/>
          <w:color w:val="244061" w:themeColor="accent1" w:themeShade="80"/>
          <w:sz w:val="23"/>
          <w:szCs w:val="23"/>
        </w:rPr>
      </w:pPr>
      <w:r w:rsidRPr="00A6054B">
        <w:rPr>
          <w:b/>
          <w:i/>
          <w:iCs/>
          <w:color w:val="244061" w:themeColor="accent1" w:themeShade="80"/>
          <w:sz w:val="23"/>
          <w:szCs w:val="23"/>
        </w:rPr>
        <w:t xml:space="preserve"> </w:t>
      </w:r>
    </w:p>
    <w:p w:rsidR="007408B6" w:rsidRPr="004C7F58" w:rsidRDefault="007408B6" w:rsidP="007408B6">
      <w:pPr>
        <w:pStyle w:val="Default"/>
        <w:rPr>
          <w:rFonts w:ascii="Lucida Sans Unicode" w:eastAsia="Times New Roman" w:hAnsi="Lucida Sans Unicode" w:cs="Lucida Sans Unicode"/>
          <w:b/>
          <w:bCs/>
          <w:color w:val="223554"/>
          <w:sz w:val="18"/>
          <w:szCs w:val="18"/>
          <w:lang w:eastAsia="es-HN"/>
        </w:rPr>
      </w:pPr>
      <w:r w:rsidRPr="004C7F58">
        <w:rPr>
          <w:rFonts w:ascii="Lucida Sans Unicode" w:eastAsia="Times New Roman" w:hAnsi="Lucida Sans Unicode" w:cs="Lucida Sans Unicode"/>
          <w:b/>
          <w:bCs/>
          <w:color w:val="223554"/>
          <w:sz w:val="18"/>
          <w:szCs w:val="18"/>
          <w:lang w:eastAsia="es-HN"/>
        </w:rPr>
        <w:t xml:space="preserve">Duración: 40 horas </w:t>
      </w:r>
    </w:p>
    <w:p w:rsidR="000E5C73" w:rsidRPr="004C7F58" w:rsidRDefault="000E5C73" w:rsidP="007408B6">
      <w:pPr>
        <w:pStyle w:val="Default"/>
        <w:rPr>
          <w:rFonts w:ascii="Lucida Sans Unicode" w:eastAsia="Times New Roman" w:hAnsi="Lucida Sans Unicode" w:cs="Lucida Sans Unicode"/>
          <w:b/>
          <w:bCs/>
          <w:color w:val="223554"/>
          <w:sz w:val="22"/>
          <w:szCs w:val="22"/>
          <w:lang w:eastAsia="es-HN"/>
        </w:rPr>
      </w:pPr>
    </w:p>
    <w:p w:rsidR="00800159" w:rsidRPr="004C7F58" w:rsidRDefault="000E5C73" w:rsidP="00D06788">
      <w:pPr>
        <w:pStyle w:val="Default"/>
        <w:jc w:val="both"/>
        <w:rPr>
          <w:rFonts w:ascii="Lucida Sans Unicode" w:eastAsia="Times New Roman" w:hAnsi="Lucida Sans Unicode" w:cs="Lucida Sans Unicode"/>
          <w:b/>
          <w:bCs/>
          <w:color w:val="223554"/>
          <w:sz w:val="22"/>
          <w:szCs w:val="22"/>
          <w:lang w:eastAsia="es-HN"/>
        </w:rPr>
      </w:pPr>
      <w:r w:rsidRPr="004C7F58">
        <w:rPr>
          <w:rFonts w:ascii="Lucida Sans Unicode" w:eastAsia="Times New Roman" w:hAnsi="Lucida Sans Unicode" w:cs="Lucida Sans Unicode"/>
          <w:b/>
          <w:bCs/>
          <w:color w:val="223554"/>
          <w:sz w:val="22"/>
          <w:szCs w:val="22"/>
          <w:lang w:eastAsia="es-HN"/>
        </w:rPr>
        <w:t xml:space="preserve">La Asociación Hondureña de Maquiladores a través de </w:t>
      </w:r>
      <w:r w:rsidR="00A6054B" w:rsidRPr="004C7F58">
        <w:rPr>
          <w:rFonts w:ascii="Lucida Sans Unicode" w:eastAsia="Times New Roman" w:hAnsi="Lucida Sans Unicode" w:cs="Lucida Sans Unicode"/>
          <w:b/>
          <w:bCs/>
          <w:color w:val="223554"/>
          <w:sz w:val="22"/>
          <w:szCs w:val="22"/>
          <w:lang w:eastAsia="es-HN"/>
        </w:rPr>
        <w:t xml:space="preserve">su </w:t>
      </w:r>
      <w:r w:rsidRPr="004C7F58">
        <w:rPr>
          <w:rFonts w:ascii="Lucida Sans Unicode" w:eastAsia="Times New Roman" w:hAnsi="Lucida Sans Unicode" w:cs="Lucida Sans Unicode"/>
          <w:b/>
          <w:bCs/>
          <w:color w:val="223554"/>
          <w:sz w:val="22"/>
          <w:szCs w:val="22"/>
          <w:lang w:eastAsia="es-HN"/>
        </w:rPr>
        <w:t xml:space="preserve">proveedor Mexicano Raúl Sanchez </w:t>
      </w:r>
      <w:r w:rsidR="00A6054B" w:rsidRPr="004C7F58">
        <w:rPr>
          <w:rFonts w:ascii="Lucida Sans Unicode" w:eastAsia="Times New Roman" w:hAnsi="Lucida Sans Unicode" w:cs="Lucida Sans Unicode"/>
          <w:b/>
          <w:bCs/>
          <w:color w:val="223554"/>
          <w:sz w:val="22"/>
          <w:szCs w:val="22"/>
          <w:lang w:eastAsia="es-HN"/>
        </w:rPr>
        <w:t xml:space="preserve">Beltran </w:t>
      </w:r>
      <w:r w:rsidRPr="004C7F58">
        <w:rPr>
          <w:rFonts w:ascii="Lucida Sans Unicode" w:eastAsia="Times New Roman" w:hAnsi="Lucida Sans Unicode" w:cs="Lucida Sans Unicode"/>
          <w:b/>
          <w:bCs/>
          <w:color w:val="223554"/>
          <w:sz w:val="22"/>
          <w:szCs w:val="22"/>
          <w:lang w:eastAsia="es-HN"/>
        </w:rPr>
        <w:t>de la Empresa Facultamiento</w:t>
      </w:r>
      <w:r w:rsidR="00A6054B" w:rsidRPr="004C7F58">
        <w:rPr>
          <w:rFonts w:ascii="Lucida Sans Unicode" w:eastAsia="Times New Roman" w:hAnsi="Lucida Sans Unicode" w:cs="Lucida Sans Unicode"/>
          <w:b/>
          <w:bCs/>
          <w:color w:val="223554"/>
          <w:sz w:val="22"/>
          <w:szCs w:val="22"/>
          <w:lang w:eastAsia="es-HN"/>
        </w:rPr>
        <w:t xml:space="preserve"> </w:t>
      </w:r>
      <w:r w:rsidRPr="004C7F58">
        <w:rPr>
          <w:rFonts w:ascii="Lucida Sans Unicode" w:eastAsia="Times New Roman" w:hAnsi="Lucida Sans Unicode" w:cs="Lucida Sans Unicode"/>
          <w:b/>
          <w:bCs/>
          <w:color w:val="223554"/>
          <w:sz w:val="22"/>
          <w:szCs w:val="22"/>
          <w:lang w:eastAsia="es-HN"/>
        </w:rPr>
        <w:t>Empresarial, est</w:t>
      </w:r>
      <w:r w:rsidR="00A6054B" w:rsidRPr="004C7F58">
        <w:rPr>
          <w:rFonts w:ascii="Lucida Sans Unicode" w:eastAsia="Times New Roman" w:hAnsi="Lucida Sans Unicode" w:cs="Lucida Sans Unicode"/>
          <w:b/>
          <w:bCs/>
          <w:color w:val="223554"/>
          <w:sz w:val="22"/>
          <w:szCs w:val="22"/>
          <w:lang w:eastAsia="es-HN"/>
        </w:rPr>
        <w:t>á</w:t>
      </w:r>
      <w:r w:rsidRPr="004C7F58">
        <w:rPr>
          <w:rFonts w:ascii="Lucida Sans Unicode" w:eastAsia="Times New Roman" w:hAnsi="Lucida Sans Unicode" w:cs="Lucida Sans Unicode"/>
          <w:b/>
          <w:bCs/>
          <w:color w:val="223554"/>
          <w:sz w:val="22"/>
          <w:szCs w:val="22"/>
          <w:lang w:eastAsia="es-HN"/>
        </w:rPr>
        <w:t xml:space="preserve"> promoviendo este </w:t>
      </w:r>
      <w:r w:rsidR="00422502" w:rsidRPr="004C7F58">
        <w:rPr>
          <w:rFonts w:ascii="Lucida Sans Unicode" w:eastAsia="Times New Roman" w:hAnsi="Lucida Sans Unicode" w:cs="Lucida Sans Unicode"/>
          <w:b/>
          <w:bCs/>
          <w:color w:val="223554"/>
          <w:sz w:val="22"/>
          <w:szCs w:val="22"/>
          <w:lang w:eastAsia="es-HN"/>
        </w:rPr>
        <w:t>taller</w:t>
      </w:r>
      <w:r w:rsidRPr="004C7F58">
        <w:rPr>
          <w:rFonts w:ascii="Lucida Sans Unicode" w:eastAsia="Times New Roman" w:hAnsi="Lucida Sans Unicode" w:cs="Lucida Sans Unicode"/>
          <w:b/>
          <w:bCs/>
          <w:color w:val="223554"/>
          <w:sz w:val="22"/>
          <w:szCs w:val="22"/>
          <w:lang w:eastAsia="es-HN"/>
        </w:rPr>
        <w:t xml:space="preserve"> abierto a todas las empresas.</w:t>
      </w:r>
    </w:p>
    <w:p w:rsidR="007408B6" w:rsidRDefault="007408B6" w:rsidP="007408B6">
      <w:pPr>
        <w:pStyle w:val="Default"/>
        <w:rPr>
          <w:b/>
          <w:bCs/>
          <w:i/>
          <w:iCs/>
          <w:color w:val="244061" w:themeColor="accent1" w:themeShade="80"/>
          <w:sz w:val="32"/>
          <w:szCs w:val="32"/>
        </w:rPr>
      </w:pPr>
    </w:p>
    <w:p w:rsidR="008E78CB" w:rsidRDefault="008E78CB" w:rsidP="007408B6">
      <w:pPr>
        <w:pStyle w:val="Default"/>
        <w:rPr>
          <w:b/>
          <w:bCs/>
          <w:i/>
          <w:iCs/>
          <w:color w:val="244061" w:themeColor="accent1" w:themeShade="80"/>
          <w:sz w:val="32"/>
          <w:szCs w:val="32"/>
        </w:rPr>
      </w:pPr>
    </w:p>
    <w:p w:rsidR="00422502" w:rsidRPr="00EE5E23" w:rsidRDefault="00422502" w:rsidP="00422502">
      <w:pPr>
        <w:spacing w:before="100" w:beforeAutospacing="1" w:after="100" w:afterAutospacing="1" w:line="240" w:lineRule="auto"/>
        <w:rPr>
          <w:rFonts w:ascii="Lucida Sans Unicode" w:eastAsia="Times New Roman" w:hAnsi="Lucida Sans Unicode" w:cs="Lucida Sans Unicode"/>
          <w:b/>
          <w:bCs/>
          <w:color w:val="223554"/>
          <w:sz w:val="18"/>
          <w:szCs w:val="18"/>
          <w:lang w:eastAsia="es-HN"/>
        </w:rPr>
      </w:pPr>
      <w:r w:rsidRPr="00FE04AD">
        <w:rPr>
          <w:rFonts w:ascii="Lucida Sans Unicode" w:eastAsia="Times New Roman" w:hAnsi="Lucida Sans Unicode" w:cs="Lucida Sans Unicode"/>
          <w:b/>
          <w:bCs/>
          <w:color w:val="223554"/>
          <w:sz w:val="18"/>
          <w:szCs w:val="18"/>
          <w:lang w:eastAsia="es-HN"/>
        </w:rPr>
        <w:t>OBJETIVO GENERAL:</w:t>
      </w:r>
    </w:p>
    <w:p w:rsidR="00422502" w:rsidRPr="00EE5E23" w:rsidRDefault="00422502" w:rsidP="004C7F58">
      <w:pPr>
        <w:pStyle w:val="Default"/>
        <w:rPr>
          <w:rFonts w:ascii="Lucida Sans Unicode" w:eastAsia="Times New Roman" w:hAnsi="Lucida Sans Unicode" w:cs="Lucida Sans Unicode"/>
          <w:color w:val="223554"/>
          <w:sz w:val="18"/>
          <w:szCs w:val="18"/>
          <w:lang w:eastAsia="es-HN"/>
        </w:rPr>
      </w:pPr>
      <w:r w:rsidRPr="00EE5E23">
        <w:rPr>
          <w:rFonts w:ascii="Lucida Sans Unicode" w:eastAsia="Times New Roman" w:hAnsi="Lucida Sans Unicode" w:cs="Lucida Sans Unicode"/>
          <w:color w:val="223554"/>
          <w:sz w:val="18"/>
          <w:szCs w:val="18"/>
          <w:lang w:eastAsia="es-HN"/>
        </w:rPr>
        <w:t>Al finalizar el Taller, los</w:t>
      </w:r>
      <w:r w:rsidR="00A6054B">
        <w:rPr>
          <w:rFonts w:ascii="Lucida Sans Unicode" w:eastAsia="Times New Roman" w:hAnsi="Lucida Sans Unicode" w:cs="Lucida Sans Unicode"/>
          <w:color w:val="223554"/>
          <w:sz w:val="18"/>
          <w:szCs w:val="18"/>
          <w:lang w:eastAsia="es-HN"/>
        </w:rPr>
        <w:t>(as)</w:t>
      </w:r>
      <w:r w:rsidRPr="00EE5E23">
        <w:rPr>
          <w:rFonts w:ascii="Lucida Sans Unicode" w:eastAsia="Times New Roman" w:hAnsi="Lucida Sans Unicode" w:cs="Lucida Sans Unicode"/>
          <w:color w:val="223554"/>
          <w:sz w:val="18"/>
          <w:szCs w:val="18"/>
          <w:lang w:eastAsia="es-HN"/>
        </w:rPr>
        <w:t xml:space="preserve"> participantes tendrán los conocimientos necesarios para desarrollar los Core Tools, con el propósito de aplicarlos en forma consistente en el desarrollo de proyectos que determine la administración de la organización, que impacten en forma positiva sus resultados y se vean reflejado en sus principales indicadores como pueden ser </w:t>
      </w:r>
      <w:proofErr w:type="spellStart"/>
      <w:r w:rsidRPr="00EE5E23">
        <w:rPr>
          <w:rFonts w:ascii="Lucida Sans Unicode" w:eastAsia="Times New Roman" w:hAnsi="Lucida Sans Unicode" w:cs="Lucida Sans Unicode"/>
          <w:color w:val="223554"/>
          <w:sz w:val="18"/>
          <w:szCs w:val="18"/>
          <w:lang w:eastAsia="es-HN"/>
        </w:rPr>
        <w:t>PPM’s</w:t>
      </w:r>
      <w:proofErr w:type="spellEnd"/>
      <w:r w:rsidRPr="00EE5E23">
        <w:rPr>
          <w:rFonts w:ascii="Lucida Sans Unicode" w:eastAsia="Times New Roman" w:hAnsi="Lucida Sans Unicode" w:cs="Lucida Sans Unicode"/>
          <w:color w:val="223554"/>
          <w:sz w:val="18"/>
          <w:szCs w:val="18"/>
          <w:lang w:eastAsia="es-HN"/>
        </w:rPr>
        <w:t xml:space="preserve"> con el cliente, productividad, tiempos de entrega, mejoramiento de calidad interna entre otros, así como también en un mejoramiento de la cultura de calidad y enfoque al cliente dentro de la organización.</w:t>
      </w:r>
    </w:p>
    <w:p w:rsidR="00422502" w:rsidRDefault="00422502" w:rsidP="007408B6">
      <w:pPr>
        <w:pStyle w:val="Default"/>
        <w:rPr>
          <w:sz w:val="32"/>
          <w:szCs w:val="32"/>
        </w:rPr>
      </w:pPr>
    </w:p>
    <w:p w:rsidR="007408B6" w:rsidRDefault="007408B6" w:rsidP="007408B6">
      <w:pPr>
        <w:pStyle w:val="Default"/>
        <w:rPr>
          <w:sz w:val="23"/>
          <w:szCs w:val="23"/>
        </w:rPr>
      </w:pPr>
    </w:p>
    <w:p w:rsidR="007408B6" w:rsidRPr="00422502" w:rsidRDefault="007408B6" w:rsidP="007408B6">
      <w:pPr>
        <w:pStyle w:val="Default"/>
        <w:rPr>
          <w:rFonts w:ascii="Lucida Sans Unicode" w:eastAsia="Times New Roman" w:hAnsi="Lucida Sans Unicode" w:cs="Lucida Sans Unicode"/>
          <w:b/>
          <w:bCs/>
          <w:color w:val="223554"/>
          <w:sz w:val="18"/>
          <w:szCs w:val="18"/>
          <w:lang w:eastAsia="es-HN"/>
        </w:rPr>
      </w:pPr>
      <w:r w:rsidRPr="00422502">
        <w:rPr>
          <w:rFonts w:ascii="Lucida Sans Unicode" w:eastAsia="Times New Roman" w:hAnsi="Lucida Sans Unicode" w:cs="Lucida Sans Unicode"/>
          <w:b/>
          <w:bCs/>
          <w:color w:val="223554"/>
          <w:sz w:val="18"/>
          <w:szCs w:val="18"/>
          <w:lang w:eastAsia="es-HN"/>
        </w:rPr>
        <w:t>O</w:t>
      </w:r>
      <w:r w:rsidR="00422502">
        <w:rPr>
          <w:rFonts w:ascii="Lucida Sans Unicode" w:eastAsia="Times New Roman" w:hAnsi="Lucida Sans Unicode" w:cs="Lucida Sans Unicode"/>
          <w:b/>
          <w:bCs/>
          <w:color w:val="223554"/>
          <w:sz w:val="18"/>
          <w:szCs w:val="18"/>
          <w:lang w:eastAsia="es-HN"/>
        </w:rPr>
        <w:t>BJETIVOS ESPECÍFICOS</w:t>
      </w:r>
      <w:r w:rsidRPr="00422502">
        <w:rPr>
          <w:rFonts w:ascii="Lucida Sans Unicode" w:eastAsia="Times New Roman" w:hAnsi="Lucida Sans Unicode" w:cs="Lucida Sans Unicode"/>
          <w:b/>
          <w:bCs/>
          <w:color w:val="223554"/>
          <w:sz w:val="18"/>
          <w:szCs w:val="18"/>
          <w:lang w:eastAsia="es-HN"/>
        </w:rPr>
        <w:t xml:space="preserve">: </w:t>
      </w:r>
    </w:p>
    <w:p w:rsidR="007408B6" w:rsidRDefault="007408B6" w:rsidP="007408B6">
      <w:pPr>
        <w:pStyle w:val="Default"/>
        <w:rPr>
          <w:b/>
          <w:bCs/>
          <w:i/>
          <w:iCs/>
          <w:sz w:val="32"/>
          <w:szCs w:val="32"/>
        </w:rPr>
      </w:pPr>
    </w:p>
    <w:p w:rsidR="007408B6" w:rsidRDefault="007408B6" w:rsidP="007408B6">
      <w:pPr>
        <w:pStyle w:val="Default"/>
        <w:rPr>
          <w:sz w:val="32"/>
          <w:szCs w:val="32"/>
        </w:rPr>
      </w:pPr>
      <w:r w:rsidRPr="00422502">
        <w:rPr>
          <w:rFonts w:ascii="Lucida Sans Unicode" w:eastAsia="Times New Roman" w:hAnsi="Lucida Sans Unicode" w:cs="Lucida Sans Unicode"/>
          <w:color w:val="223554"/>
          <w:sz w:val="18"/>
          <w:szCs w:val="18"/>
          <w:lang w:eastAsia="es-HN"/>
        </w:rPr>
        <w:t>Los participantes serán capaces de</w:t>
      </w:r>
      <w:r w:rsidR="00422502" w:rsidRPr="00422502">
        <w:rPr>
          <w:rFonts w:ascii="Lucida Sans Unicode" w:eastAsia="Times New Roman" w:hAnsi="Lucida Sans Unicode" w:cs="Lucida Sans Unicode"/>
          <w:b/>
          <w:color w:val="223554"/>
          <w:sz w:val="18"/>
          <w:szCs w:val="18"/>
          <w:lang w:eastAsia="es-HN"/>
        </w:rPr>
        <w:t>:</w:t>
      </w:r>
      <w:r>
        <w:rPr>
          <w:i/>
          <w:iCs/>
          <w:sz w:val="32"/>
          <w:szCs w:val="32"/>
        </w:rPr>
        <w:t xml:space="preserve"> </w:t>
      </w:r>
    </w:p>
    <w:p w:rsidR="00422502" w:rsidRDefault="00422502" w:rsidP="00422502">
      <w:pPr>
        <w:pStyle w:val="Prrafodelista"/>
        <w:numPr>
          <w:ilvl w:val="0"/>
          <w:numId w:val="1"/>
        </w:numPr>
        <w:autoSpaceDE w:val="0"/>
        <w:autoSpaceDN w:val="0"/>
        <w:adjustRightInd w:val="0"/>
        <w:spacing w:after="43" w:line="240" w:lineRule="auto"/>
        <w:jc w:val="both"/>
        <w:rPr>
          <w:sz w:val="23"/>
          <w:szCs w:val="23"/>
        </w:rPr>
      </w:pPr>
      <w:r>
        <w:rPr>
          <w:rFonts w:ascii="Lucida Sans Unicode" w:eastAsia="Times New Roman" w:hAnsi="Lucida Sans Unicode" w:cs="Lucida Sans Unicode"/>
          <w:color w:val="223554"/>
          <w:sz w:val="18"/>
          <w:szCs w:val="18"/>
          <w:lang w:eastAsia="es-HN"/>
        </w:rPr>
        <w:t xml:space="preserve">Relacionar los </w:t>
      </w:r>
      <w:r w:rsidRPr="00883BC0">
        <w:rPr>
          <w:rFonts w:ascii="Lucida Sans Unicode" w:eastAsia="Times New Roman" w:hAnsi="Lucida Sans Unicode" w:cs="Lucida Sans Unicode"/>
          <w:color w:val="223554"/>
          <w:sz w:val="18"/>
          <w:szCs w:val="18"/>
          <w:lang w:eastAsia="es-HN"/>
        </w:rPr>
        <w:t xml:space="preserve">FMEA’s y CP con el resto de los Core Tools.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 xml:space="preserve">Elaborar el </w:t>
      </w:r>
      <w:r>
        <w:rPr>
          <w:rFonts w:ascii="Lucida Sans Unicode" w:eastAsia="Times New Roman" w:hAnsi="Lucida Sans Unicode" w:cs="Lucida Sans Unicode"/>
          <w:color w:val="223554"/>
          <w:sz w:val="18"/>
          <w:szCs w:val="18"/>
          <w:lang w:eastAsia="es-HN"/>
        </w:rPr>
        <w:t>Plan de Control (CP)</w:t>
      </w:r>
      <w:r w:rsidRPr="00C364D7">
        <w:rPr>
          <w:rFonts w:ascii="Lucida Sans Unicode" w:eastAsia="Times New Roman" w:hAnsi="Lucida Sans Unicode" w:cs="Lucida Sans Unicode"/>
          <w:color w:val="223554"/>
          <w:sz w:val="18"/>
          <w:szCs w:val="18"/>
          <w:lang w:eastAsia="es-HN"/>
        </w:rPr>
        <w:t xml:space="preserve"> de acuerdo al PFMEA de proceso.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Relacionar l</w:t>
      </w:r>
      <w:r>
        <w:rPr>
          <w:rFonts w:ascii="Lucida Sans Unicode" w:eastAsia="Times New Roman" w:hAnsi="Lucida Sans Unicode" w:cs="Lucida Sans Unicode"/>
          <w:color w:val="223554"/>
          <w:sz w:val="18"/>
          <w:szCs w:val="18"/>
          <w:lang w:eastAsia="es-HN"/>
        </w:rPr>
        <w:t>os FMEA</w:t>
      </w:r>
      <w:r w:rsidRPr="00883BC0">
        <w:rPr>
          <w:rFonts w:ascii="Lucida Sans Unicode" w:eastAsia="Times New Roman" w:hAnsi="Lucida Sans Unicode" w:cs="Lucida Sans Unicode"/>
          <w:color w:val="223554"/>
          <w:sz w:val="18"/>
          <w:szCs w:val="18"/>
          <w:lang w:eastAsia="es-HN"/>
        </w:rPr>
        <w:t>’</w:t>
      </w:r>
      <w:r>
        <w:rPr>
          <w:rFonts w:ascii="Lucida Sans Unicode" w:eastAsia="Times New Roman" w:hAnsi="Lucida Sans Unicode" w:cs="Lucida Sans Unicode"/>
          <w:color w:val="223554"/>
          <w:sz w:val="18"/>
          <w:szCs w:val="18"/>
          <w:lang w:eastAsia="es-HN"/>
        </w:rPr>
        <w:t>s dentro del S</w:t>
      </w:r>
      <w:r w:rsidRPr="00C364D7">
        <w:rPr>
          <w:rFonts w:ascii="Lucida Sans Unicode" w:eastAsia="Times New Roman" w:hAnsi="Lucida Sans Unicode" w:cs="Lucida Sans Unicode"/>
          <w:color w:val="223554"/>
          <w:sz w:val="18"/>
          <w:szCs w:val="18"/>
          <w:lang w:eastAsia="es-HN"/>
        </w:rPr>
        <w:t xml:space="preserve">istema de </w:t>
      </w:r>
      <w:r>
        <w:rPr>
          <w:rFonts w:ascii="Lucida Sans Unicode" w:eastAsia="Times New Roman" w:hAnsi="Lucida Sans Unicode" w:cs="Lucida Sans Unicode"/>
          <w:color w:val="223554"/>
          <w:sz w:val="18"/>
          <w:szCs w:val="18"/>
          <w:lang w:eastAsia="es-HN"/>
        </w:rPr>
        <w:t>G</w:t>
      </w:r>
      <w:r w:rsidRPr="00C364D7">
        <w:rPr>
          <w:rFonts w:ascii="Lucida Sans Unicode" w:eastAsia="Times New Roman" w:hAnsi="Lucida Sans Unicode" w:cs="Lucida Sans Unicode"/>
          <w:color w:val="223554"/>
          <w:sz w:val="18"/>
          <w:szCs w:val="18"/>
          <w:lang w:eastAsia="es-HN"/>
        </w:rPr>
        <w:t xml:space="preserve">estión.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Pr>
          <w:rFonts w:ascii="Lucida Sans Unicode" w:eastAsia="Times New Roman" w:hAnsi="Lucida Sans Unicode" w:cs="Lucida Sans Unicode"/>
          <w:color w:val="223554"/>
          <w:sz w:val="18"/>
          <w:szCs w:val="18"/>
          <w:lang w:eastAsia="es-HN"/>
        </w:rPr>
        <w:t>Distinguir el papel de los FMEA</w:t>
      </w:r>
      <w:r w:rsidRPr="00883BC0">
        <w:rPr>
          <w:rFonts w:ascii="Lucida Sans Unicode" w:eastAsia="Times New Roman" w:hAnsi="Lucida Sans Unicode" w:cs="Lucida Sans Unicode"/>
          <w:color w:val="223554"/>
          <w:sz w:val="18"/>
          <w:szCs w:val="18"/>
          <w:lang w:eastAsia="es-HN"/>
        </w:rPr>
        <w:t>’</w:t>
      </w:r>
      <w:r w:rsidRPr="00C364D7">
        <w:rPr>
          <w:rFonts w:ascii="Lucida Sans Unicode" w:eastAsia="Times New Roman" w:hAnsi="Lucida Sans Unicode" w:cs="Lucida Sans Unicode"/>
          <w:color w:val="223554"/>
          <w:sz w:val="18"/>
          <w:szCs w:val="18"/>
          <w:lang w:eastAsia="es-HN"/>
        </w:rPr>
        <w:t xml:space="preserve">s dentro de la Planeación Avanzada de Calidad del Producto (APQP).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 xml:space="preserve">Clarificar la relación del FMEA con los documentos principales que utiliza la planta y los procesos.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 xml:space="preserve">Conocer claramente la función de los equipos de trabajo como parte de la estrategia en la elaboración y actualización de los PFMEA.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 xml:space="preserve">Realizar los estudios de GRR </w:t>
      </w:r>
      <w:r>
        <w:rPr>
          <w:rFonts w:ascii="Lucida Sans Unicode" w:eastAsia="Times New Roman" w:hAnsi="Lucida Sans Unicode" w:cs="Lucida Sans Unicode"/>
          <w:color w:val="223554"/>
          <w:sz w:val="18"/>
          <w:szCs w:val="18"/>
          <w:lang w:eastAsia="es-HN"/>
        </w:rPr>
        <w:t xml:space="preserve">(repetitividad y reproducibilidad, como medida estadística de la precisión de un sistema de medición) </w:t>
      </w:r>
      <w:r w:rsidRPr="00C364D7">
        <w:rPr>
          <w:rFonts w:ascii="Lucida Sans Unicode" w:eastAsia="Times New Roman" w:hAnsi="Lucida Sans Unicode" w:cs="Lucida Sans Unicode"/>
          <w:color w:val="223554"/>
          <w:sz w:val="18"/>
          <w:szCs w:val="18"/>
          <w:lang w:eastAsia="es-HN"/>
        </w:rPr>
        <w:t xml:space="preserve">y distinguir acertadamente que parte del sistema de medición necesita mejoramiento/calibración.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 xml:space="preserve">Prevenir y controlar los procesos mediante gráficos Xbarra-R, p, np, c o u, de acuerdo a su conveniencia y/o necesidad actual.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 xml:space="preserve">Determinar la capacidad del proceso calculando sus índices Cp, Cpk y realizar en forma sistemática sus estudios iniciales calculando los índices </w:t>
      </w:r>
      <w:proofErr w:type="spellStart"/>
      <w:r w:rsidRPr="00C364D7">
        <w:rPr>
          <w:rFonts w:ascii="Lucida Sans Unicode" w:eastAsia="Times New Roman" w:hAnsi="Lucida Sans Unicode" w:cs="Lucida Sans Unicode"/>
          <w:color w:val="223554"/>
          <w:sz w:val="18"/>
          <w:szCs w:val="18"/>
          <w:lang w:eastAsia="es-HN"/>
        </w:rPr>
        <w:t>Pp</w:t>
      </w:r>
      <w:proofErr w:type="spellEnd"/>
      <w:r w:rsidRPr="00C364D7">
        <w:rPr>
          <w:rFonts w:ascii="Lucida Sans Unicode" w:eastAsia="Times New Roman" w:hAnsi="Lucida Sans Unicode" w:cs="Lucida Sans Unicode"/>
          <w:color w:val="223554"/>
          <w:sz w:val="18"/>
          <w:szCs w:val="18"/>
          <w:lang w:eastAsia="es-HN"/>
        </w:rPr>
        <w:t xml:space="preserve"> y </w:t>
      </w:r>
      <w:proofErr w:type="spellStart"/>
      <w:r w:rsidRPr="00C364D7">
        <w:rPr>
          <w:rFonts w:ascii="Lucida Sans Unicode" w:eastAsia="Times New Roman" w:hAnsi="Lucida Sans Unicode" w:cs="Lucida Sans Unicode"/>
          <w:color w:val="223554"/>
          <w:sz w:val="18"/>
          <w:szCs w:val="18"/>
          <w:lang w:eastAsia="es-HN"/>
        </w:rPr>
        <w:t>Ppk</w:t>
      </w:r>
      <w:proofErr w:type="spellEnd"/>
      <w:r w:rsidRPr="00C364D7">
        <w:rPr>
          <w:rFonts w:ascii="Lucida Sans Unicode" w:eastAsia="Times New Roman" w:hAnsi="Lucida Sans Unicode" w:cs="Lucida Sans Unicode"/>
          <w:color w:val="223554"/>
          <w:sz w:val="18"/>
          <w:szCs w:val="18"/>
          <w:lang w:eastAsia="es-HN"/>
        </w:rPr>
        <w:t xml:space="preserve"> y determinar acciones correctivas cuando se requieran. </w:t>
      </w:r>
    </w:p>
    <w:p w:rsidR="00422502" w:rsidRPr="00C364D7"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Utilizar los PPAP</w:t>
      </w:r>
      <w:r w:rsidRPr="00883BC0">
        <w:rPr>
          <w:rFonts w:ascii="Lucida Sans Unicode" w:eastAsia="Times New Roman" w:hAnsi="Lucida Sans Unicode" w:cs="Lucida Sans Unicode"/>
          <w:color w:val="223554"/>
          <w:sz w:val="18"/>
          <w:szCs w:val="18"/>
          <w:lang w:eastAsia="es-HN"/>
        </w:rPr>
        <w:t>’</w:t>
      </w:r>
      <w:r>
        <w:rPr>
          <w:rFonts w:ascii="Lucida Sans Unicode" w:eastAsia="Times New Roman" w:hAnsi="Lucida Sans Unicode" w:cs="Lucida Sans Unicode"/>
          <w:color w:val="223554"/>
          <w:sz w:val="18"/>
          <w:szCs w:val="18"/>
          <w:lang w:eastAsia="es-HN"/>
        </w:rPr>
        <w:t>s</w:t>
      </w:r>
      <w:r w:rsidRPr="00C364D7">
        <w:rPr>
          <w:rFonts w:ascii="Lucida Sans Unicode" w:eastAsia="Times New Roman" w:hAnsi="Lucida Sans Unicode" w:cs="Lucida Sans Unicode"/>
          <w:color w:val="223554"/>
          <w:sz w:val="18"/>
          <w:szCs w:val="18"/>
          <w:lang w:eastAsia="es-HN"/>
        </w:rPr>
        <w:t xml:space="preserve"> como un proceso de validación y liberación de piezas de producción, evitando los paradigmas de ver los PPAP</w:t>
      </w:r>
      <w:r w:rsidRPr="00883BC0">
        <w:rPr>
          <w:rFonts w:ascii="Lucida Sans Unicode" w:eastAsia="Times New Roman" w:hAnsi="Lucida Sans Unicode" w:cs="Lucida Sans Unicode"/>
          <w:color w:val="223554"/>
          <w:sz w:val="18"/>
          <w:szCs w:val="18"/>
          <w:lang w:eastAsia="es-HN"/>
        </w:rPr>
        <w:t>’</w:t>
      </w:r>
      <w:r>
        <w:rPr>
          <w:rFonts w:ascii="Lucida Sans Unicode" w:eastAsia="Times New Roman" w:hAnsi="Lucida Sans Unicode" w:cs="Lucida Sans Unicode"/>
          <w:color w:val="223554"/>
          <w:sz w:val="18"/>
          <w:szCs w:val="18"/>
          <w:lang w:eastAsia="es-HN"/>
        </w:rPr>
        <w:t>s</w:t>
      </w:r>
      <w:r w:rsidRPr="00C364D7">
        <w:rPr>
          <w:rFonts w:ascii="Lucida Sans Unicode" w:eastAsia="Times New Roman" w:hAnsi="Lucida Sans Unicode" w:cs="Lucida Sans Unicode"/>
          <w:color w:val="223554"/>
          <w:sz w:val="18"/>
          <w:szCs w:val="18"/>
          <w:lang w:eastAsia="es-HN"/>
        </w:rPr>
        <w:t xml:space="preserve"> como un proceso de documentación. </w:t>
      </w:r>
    </w:p>
    <w:p w:rsidR="00422502"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 xml:space="preserve">Determinar correctamente la voz del cliente a través del proceso de planeación avanzada de calidad del producto (APQP) y así aportarle mayor valor al proceso de planeación. </w:t>
      </w:r>
    </w:p>
    <w:p w:rsidR="00422502"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lastRenderedPageBreak/>
        <w:t>El participante al terminar el curso conocerá los conceptos fundamentales de las herramientas Core Tools, las aplicará de forma práctica acorde a los manuales de la AIAG y entenderá la importancia de la planeación en el aseguramiento de la calidad del producto y el cumplimiento normativo / regulatorio.</w:t>
      </w:r>
    </w:p>
    <w:p w:rsidR="007408B6" w:rsidRPr="00422502" w:rsidRDefault="007408B6">
      <w:pPr>
        <w:rPr>
          <w:rFonts w:ascii="Lucida Sans Unicode" w:eastAsia="Times New Roman" w:hAnsi="Lucida Sans Unicode" w:cs="Lucida Sans Unicode"/>
          <w:color w:val="223554"/>
          <w:sz w:val="18"/>
          <w:szCs w:val="18"/>
          <w:lang w:eastAsia="es-HN"/>
        </w:rPr>
      </w:pPr>
    </w:p>
    <w:p w:rsidR="00422502" w:rsidRDefault="00422502" w:rsidP="00422502">
      <w:pPr>
        <w:autoSpaceDE w:val="0"/>
        <w:autoSpaceDN w:val="0"/>
        <w:adjustRightInd w:val="0"/>
        <w:spacing w:after="43" w:line="240" w:lineRule="auto"/>
        <w:ind w:left="360"/>
        <w:rPr>
          <w:rFonts w:ascii="Lucida Sans Unicode" w:eastAsia="Times New Roman" w:hAnsi="Lucida Sans Unicode" w:cs="Lucida Sans Unicode"/>
          <w:b/>
          <w:bCs/>
          <w:color w:val="223554"/>
          <w:sz w:val="18"/>
          <w:szCs w:val="18"/>
          <w:lang w:eastAsia="es-HN"/>
        </w:rPr>
      </w:pPr>
      <w:r w:rsidRPr="00156E28">
        <w:rPr>
          <w:rFonts w:ascii="Lucida Sans Unicode" w:eastAsia="Times New Roman" w:hAnsi="Lucida Sans Unicode" w:cs="Lucida Sans Unicode"/>
          <w:b/>
          <w:bCs/>
          <w:color w:val="223554"/>
          <w:sz w:val="18"/>
          <w:szCs w:val="18"/>
          <w:lang w:eastAsia="es-HN"/>
        </w:rPr>
        <w:t>M</w:t>
      </w:r>
      <w:r>
        <w:rPr>
          <w:rFonts w:ascii="Lucida Sans Unicode" w:eastAsia="Times New Roman" w:hAnsi="Lucida Sans Unicode" w:cs="Lucida Sans Unicode"/>
          <w:b/>
          <w:bCs/>
          <w:color w:val="223554"/>
          <w:sz w:val="18"/>
          <w:szCs w:val="18"/>
          <w:lang w:eastAsia="es-HN"/>
        </w:rPr>
        <w:t>ETODOLOGÍA DE EVALUACIÓN:</w:t>
      </w:r>
      <w:r w:rsidRPr="00156E28">
        <w:rPr>
          <w:rFonts w:ascii="Lucida Sans Unicode" w:eastAsia="Times New Roman" w:hAnsi="Lucida Sans Unicode" w:cs="Lucida Sans Unicode"/>
          <w:b/>
          <w:bCs/>
          <w:color w:val="223554"/>
          <w:sz w:val="18"/>
          <w:szCs w:val="18"/>
          <w:lang w:eastAsia="es-HN"/>
        </w:rPr>
        <w:t xml:space="preserve"> </w:t>
      </w:r>
    </w:p>
    <w:p w:rsidR="00422502" w:rsidRPr="00156E28" w:rsidRDefault="00422502" w:rsidP="00422502">
      <w:pPr>
        <w:autoSpaceDE w:val="0"/>
        <w:autoSpaceDN w:val="0"/>
        <w:adjustRightInd w:val="0"/>
        <w:spacing w:after="43" w:line="240" w:lineRule="auto"/>
        <w:ind w:left="360"/>
        <w:rPr>
          <w:rFonts w:ascii="Lucida Sans Unicode" w:eastAsia="Times New Roman" w:hAnsi="Lucida Sans Unicode" w:cs="Lucida Sans Unicode"/>
          <w:b/>
          <w:bCs/>
          <w:color w:val="223554"/>
          <w:sz w:val="18"/>
          <w:szCs w:val="18"/>
          <w:lang w:eastAsia="es-HN"/>
        </w:rPr>
      </w:pPr>
    </w:p>
    <w:p w:rsidR="00422502" w:rsidRPr="00156E28"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156E28">
        <w:rPr>
          <w:rFonts w:ascii="Lucida Sans Unicode" w:eastAsia="Times New Roman" w:hAnsi="Lucida Sans Unicode" w:cs="Lucida Sans Unicode"/>
          <w:color w:val="223554"/>
          <w:sz w:val="18"/>
          <w:szCs w:val="18"/>
          <w:lang w:eastAsia="es-HN"/>
        </w:rPr>
        <w:t xml:space="preserve">Durante el desarrollo de los eventos, se evaluará el nivel cognoscitivo (adquisición de conceptos y metodologías de carácter conceptual) solamente, </w:t>
      </w:r>
    </w:p>
    <w:p w:rsidR="00422502" w:rsidRPr="00156E28"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156E28">
        <w:rPr>
          <w:rFonts w:ascii="Lucida Sans Unicode" w:eastAsia="Times New Roman" w:hAnsi="Lucida Sans Unicode" w:cs="Lucida Sans Unicode"/>
          <w:color w:val="223554"/>
          <w:sz w:val="18"/>
          <w:szCs w:val="18"/>
          <w:lang w:eastAsia="es-HN"/>
        </w:rPr>
        <w:t xml:space="preserve">Se aplicará un examen de conocimientos al finaliza el evento </w:t>
      </w:r>
    </w:p>
    <w:p w:rsidR="00422502" w:rsidRPr="00156E28" w:rsidRDefault="00422502" w:rsidP="00422502">
      <w:pPr>
        <w:pStyle w:val="Prrafodelista"/>
        <w:numPr>
          <w:ilvl w:val="0"/>
          <w:numId w:val="1"/>
        </w:numPr>
        <w:autoSpaceDE w:val="0"/>
        <w:autoSpaceDN w:val="0"/>
        <w:adjustRightInd w:val="0"/>
        <w:spacing w:after="43" w:line="240" w:lineRule="auto"/>
        <w:jc w:val="both"/>
        <w:rPr>
          <w:rFonts w:ascii="Lucida Sans Unicode" w:eastAsia="Times New Roman" w:hAnsi="Lucida Sans Unicode" w:cs="Lucida Sans Unicode"/>
          <w:color w:val="223554"/>
          <w:sz w:val="18"/>
          <w:szCs w:val="18"/>
          <w:lang w:eastAsia="es-HN"/>
        </w:rPr>
      </w:pPr>
      <w:r w:rsidRPr="00156E28">
        <w:rPr>
          <w:rFonts w:ascii="Lucida Sans Unicode" w:eastAsia="Times New Roman" w:hAnsi="Lucida Sans Unicode" w:cs="Lucida Sans Unicode"/>
          <w:color w:val="223554"/>
          <w:sz w:val="18"/>
          <w:szCs w:val="18"/>
          <w:lang w:eastAsia="es-HN"/>
        </w:rPr>
        <w:t xml:space="preserve">Se realizarán ejercicios de la aplicación de cada una de las herramientas. </w:t>
      </w:r>
    </w:p>
    <w:p w:rsidR="00422502" w:rsidRPr="00156E28" w:rsidRDefault="00422502" w:rsidP="00422502">
      <w:pPr>
        <w:pStyle w:val="Prrafodelista"/>
        <w:autoSpaceDE w:val="0"/>
        <w:autoSpaceDN w:val="0"/>
        <w:adjustRightInd w:val="0"/>
        <w:spacing w:after="43" w:line="240" w:lineRule="auto"/>
        <w:ind w:left="1068"/>
        <w:jc w:val="both"/>
        <w:rPr>
          <w:rFonts w:ascii="Lucida Sans Unicode" w:eastAsia="Times New Roman" w:hAnsi="Lucida Sans Unicode" w:cs="Lucida Sans Unicode"/>
          <w:color w:val="223554"/>
          <w:sz w:val="18"/>
          <w:szCs w:val="18"/>
          <w:lang w:eastAsia="es-HN"/>
        </w:rPr>
      </w:pPr>
    </w:p>
    <w:p w:rsidR="00422502" w:rsidRPr="00883BC0" w:rsidRDefault="00422502" w:rsidP="00422502">
      <w:pPr>
        <w:autoSpaceDE w:val="0"/>
        <w:autoSpaceDN w:val="0"/>
        <w:adjustRightInd w:val="0"/>
        <w:spacing w:after="43" w:line="240" w:lineRule="auto"/>
        <w:ind w:left="360"/>
        <w:rPr>
          <w:rFonts w:ascii="Lucida Sans Unicode" w:eastAsia="Times New Roman" w:hAnsi="Lucida Sans Unicode" w:cs="Lucida Sans Unicode"/>
          <w:b/>
          <w:bCs/>
          <w:color w:val="223554"/>
          <w:sz w:val="18"/>
          <w:szCs w:val="18"/>
          <w:lang w:eastAsia="es-HN"/>
        </w:rPr>
      </w:pPr>
      <w:r w:rsidRPr="00883BC0">
        <w:rPr>
          <w:rFonts w:ascii="Lucida Sans Unicode" w:eastAsia="Times New Roman" w:hAnsi="Lucida Sans Unicode" w:cs="Lucida Sans Unicode"/>
          <w:b/>
          <w:bCs/>
          <w:color w:val="223554"/>
          <w:sz w:val="18"/>
          <w:szCs w:val="18"/>
          <w:lang w:eastAsia="es-HN"/>
        </w:rPr>
        <w:t>DIRIGIDO A:</w:t>
      </w:r>
    </w:p>
    <w:p w:rsidR="00422502" w:rsidRPr="00FE04AD" w:rsidRDefault="00422502" w:rsidP="00422502">
      <w:pPr>
        <w:spacing w:before="100" w:beforeAutospacing="1" w:after="100" w:afterAutospacing="1" w:line="240" w:lineRule="auto"/>
        <w:ind w:left="360"/>
        <w:jc w:val="both"/>
        <w:rPr>
          <w:rFonts w:ascii="Lucida Sans Unicode" w:eastAsia="Times New Roman" w:hAnsi="Lucida Sans Unicode" w:cs="Lucida Sans Unicode"/>
          <w:color w:val="223554"/>
          <w:sz w:val="18"/>
          <w:szCs w:val="18"/>
          <w:lang w:eastAsia="es-HN"/>
        </w:rPr>
      </w:pPr>
      <w:r>
        <w:rPr>
          <w:rFonts w:ascii="Lucida Sans Unicode" w:eastAsia="Times New Roman" w:hAnsi="Lucida Sans Unicode" w:cs="Lucida Sans Unicode"/>
          <w:color w:val="223554"/>
          <w:sz w:val="18"/>
          <w:szCs w:val="18"/>
          <w:lang w:eastAsia="es-HN"/>
        </w:rPr>
        <w:t>Ingenieros, Coordinadores de Procesos,</w:t>
      </w:r>
      <w:r w:rsidRPr="00883BC0">
        <w:rPr>
          <w:rFonts w:ascii="Lucida Sans Unicode" w:eastAsia="Times New Roman" w:hAnsi="Lucida Sans Unicode" w:cs="Lucida Sans Unicode"/>
          <w:color w:val="223554"/>
          <w:sz w:val="18"/>
          <w:szCs w:val="18"/>
          <w:lang w:eastAsia="es-HN"/>
        </w:rPr>
        <w:t xml:space="preserve"> Profesionale</w:t>
      </w:r>
      <w:r>
        <w:rPr>
          <w:rFonts w:ascii="Lucida Sans Unicode" w:eastAsia="Times New Roman" w:hAnsi="Lucida Sans Unicode" w:cs="Lucida Sans Unicode"/>
          <w:color w:val="223554"/>
          <w:sz w:val="18"/>
          <w:szCs w:val="18"/>
          <w:lang w:eastAsia="es-HN"/>
        </w:rPr>
        <w:t>s de la Planeación o Diseño de N</w:t>
      </w:r>
      <w:r w:rsidRPr="00883BC0">
        <w:rPr>
          <w:rFonts w:ascii="Lucida Sans Unicode" w:eastAsia="Times New Roman" w:hAnsi="Lucida Sans Unicode" w:cs="Lucida Sans Unicode"/>
          <w:color w:val="223554"/>
          <w:sz w:val="18"/>
          <w:szCs w:val="18"/>
          <w:lang w:eastAsia="es-HN"/>
        </w:rPr>
        <w:t xml:space="preserve">uevos </w:t>
      </w:r>
      <w:r>
        <w:rPr>
          <w:rFonts w:ascii="Lucida Sans Unicode" w:eastAsia="Times New Roman" w:hAnsi="Lucida Sans Unicode" w:cs="Lucida Sans Unicode"/>
          <w:color w:val="223554"/>
          <w:sz w:val="18"/>
          <w:szCs w:val="18"/>
          <w:lang w:eastAsia="es-HN"/>
        </w:rPr>
        <w:t>P</w:t>
      </w:r>
      <w:r w:rsidRPr="00883BC0">
        <w:rPr>
          <w:rFonts w:ascii="Lucida Sans Unicode" w:eastAsia="Times New Roman" w:hAnsi="Lucida Sans Unicode" w:cs="Lucida Sans Unicode"/>
          <w:color w:val="223554"/>
          <w:sz w:val="18"/>
          <w:szCs w:val="18"/>
          <w:lang w:eastAsia="es-HN"/>
        </w:rPr>
        <w:t xml:space="preserve">roductos, </w:t>
      </w:r>
      <w:r>
        <w:rPr>
          <w:rFonts w:ascii="Lucida Sans Unicode" w:eastAsia="Times New Roman" w:hAnsi="Lucida Sans Unicode" w:cs="Lucida Sans Unicode"/>
          <w:color w:val="223554"/>
          <w:sz w:val="18"/>
          <w:szCs w:val="18"/>
          <w:lang w:eastAsia="es-HN"/>
        </w:rPr>
        <w:t>Responsables de la Integración o R</w:t>
      </w:r>
      <w:r w:rsidRPr="00883BC0">
        <w:rPr>
          <w:rFonts w:ascii="Lucida Sans Unicode" w:eastAsia="Times New Roman" w:hAnsi="Lucida Sans Unicode" w:cs="Lucida Sans Unicode"/>
          <w:color w:val="223554"/>
          <w:sz w:val="18"/>
          <w:szCs w:val="18"/>
          <w:lang w:eastAsia="es-HN"/>
        </w:rPr>
        <w:t>evisión de PPAP</w:t>
      </w:r>
      <w:r>
        <w:rPr>
          <w:rFonts w:ascii="Lucida Sans Unicode" w:eastAsia="Times New Roman" w:hAnsi="Lucida Sans Unicode" w:cs="Lucida Sans Unicode"/>
          <w:color w:val="223554"/>
          <w:sz w:val="18"/>
          <w:szCs w:val="18"/>
          <w:lang w:eastAsia="es-HN"/>
        </w:rPr>
        <w:t>´s para Clientes y Proveedores, A</w:t>
      </w:r>
      <w:r w:rsidRPr="00883BC0">
        <w:rPr>
          <w:rFonts w:ascii="Lucida Sans Unicode" w:eastAsia="Times New Roman" w:hAnsi="Lucida Sans Unicode" w:cs="Lucida Sans Unicode"/>
          <w:color w:val="223554"/>
          <w:sz w:val="18"/>
          <w:szCs w:val="18"/>
          <w:lang w:eastAsia="es-HN"/>
        </w:rPr>
        <w:t xml:space="preserve">uditores </w:t>
      </w:r>
      <w:r>
        <w:rPr>
          <w:rFonts w:ascii="Lucida Sans Unicode" w:eastAsia="Times New Roman" w:hAnsi="Lucida Sans Unicode" w:cs="Lucida Sans Unicode"/>
          <w:color w:val="223554"/>
          <w:sz w:val="18"/>
          <w:szCs w:val="18"/>
          <w:lang w:eastAsia="es-HN"/>
        </w:rPr>
        <w:t>I</w:t>
      </w:r>
      <w:r w:rsidRPr="00883BC0">
        <w:rPr>
          <w:rFonts w:ascii="Lucida Sans Unicode" w:eastAsia="Times New Roman" w:hAnsi="Lucida Sans Unicode" w:cs="Lucida Sans Unicode"/>
          <w:color w:val="223554"/>
          <w:sz w:val="18"/>
          <w:szCs w:val="18"/>
          <w:lang w:eastAsia="es-HN"/>
        </w:rPr>
        <w:t xml:space="preserve">nternos del </w:t>
      </w:r>
      <w:r>
        <w:rPr>
          <w:rFonts w:ascii="Lucida Sans Unicode" w:eastAsia="Times New Roman" w:hAnsi="Lucida Sans Unicode" w:cs="Lucida Sans Unicode"/>
          <w:color w:val="223554"/>
          <w:sz w:val="18"/>
          <w:szCs w:val="18"/>
          <w:lang w:eastAsia="es-HN"/>
        </w:rPr>
        <w:t>Sistema de G</w:t>
      </w:r>
      <w:r w:rsidRPr="00883BC0">
        <w:rPr>
          <w:rFonts w:ascii="Lucida Sans Unicode" w:eastAsia="Times New Roman" w:hAnsi="Lucida Sans Unicode" w:cs="Lucida Sans Unicode"/>
          <w:color w:val="223554"/>
          <w:sz w:val="18"/>
          <w:szCs w:val="18"/>
          <w:lang w:eastAsia="es-HN"/>
        </w:rPr>
        <w:t xml:space="preserve">estión de </w:t>
      </w:r>
      <w:r>
        <w:rPr>
          <w:rFonts w:ascii="Lucida Sans Unicode" w:eastAsia="Times New Roman" w:hAnsi="Lucida Sans Unicode" w:cs="Lucida Sans Unicode"/>
          <w:color w:val="223554"/>
          <w:sz w:val="18"/>
          <w:szCs w:val="18"/>
          <w:lang w:eastAsia="es-HN"/>
        </w:rPr>
        <w:t>C</w:t>
      </w:r>
      <w:r w:rsidRPr="00883BC0">
        <w:rPr>
          <w:rFonts w:ascii="Lucida Sans Unicode" w:eastAsia="Times New Roman" w:hAnsi="Lucida Sans Unicode" w:cs="Lucida Sans Unicode"/>
          <w:color w:val="223554"/>
          <w:sz w:val="18"/>
          <w:szCs w:val="18"/>
          <w:lang w:eastAsia="es-HN"/>
        </w:rPr>
        <w:t>alidad</w:t>
      </w:r>
      <w:r>
        <w:rPr>
          <w:rFonts w:ascii="Lucida Sans Unicode" w:eastAsia="Times New Roman" w:hAnsi="Lucida Sans Unicode" w:cs="Lucida Sans Unicode"/>
          <w:color w:val="223554"/>
          <w:sz w:val="18"/>
          <w:szCs w:val="18"/>
          <w:lang w:eastAsia="es-HN"/>
        </w:rPr>
        <w:t xml:space="preserve"> y en General, a Todos los Interesados en el Análisis, Control y Mejora de P</w:t>
      </w:r>
      <w:r w:rsidRPr="00A51164">
        <w:rPr>
          <w:rFonts w:ascii="Lucida Sans Unicode" w:eastAsia="Times New Roman" w:hAnsi="Lucida Sans Unicode" w:cs="Lucida Sans Unicode"/>
          <w:color w:val="223554"/>
          <w:sz w:val="18"/>
          <w:szCs w:val="18"/>
          <w:lang w:eastAsia="es-HN"/>
        </w:rPr>
        <w:t>rocesos.</w:t>
      </w:r>
      <w:r>
        <w:rPr>
          <w:rFonts w:ascii="Lucida Sans Unicode" w:eastAsia="Times New Roman" w:hAnsi="Lucida Sans Unicode" w:cs="Lucida Sans Unicode"/>
          <w:color w:val="223554"/>
          <w:sz w:val="18"/>
          <w:szCs w:val="18"/>
          <w:lang w:eastAsia="es-HN"/>
        </w:rPr>
        <w:t xml:space="preserve">  </w:t>
      </w:r>
    </w:p>
    <w:p w:rsidR="007408B6" w:rsidRDefault="007408B6" w:rsidP="007408B6">
      <w:pPr>
        <w:pStyle w:val="Default"/>
        <w:rPr>
          <w:b/>
          <w:bCs/>
          <w:i/>
          <w:iCs/>
          <w:sz w:val="48"/>
          <w:szCs w:val="48"/>
        </w:rPr>
      </w:pPr>
    </w:p>
    <w:tbl>
      <w:tblPr>
        <w:tblW w:w="6000" w:type="dxa"/>
        <w:tblCellSpacing w:w="0" w:type="dxa"/>
        <w:tblCellMar>
          <w:left w:w="0" w:type="dxa"/>
          <w:right w:w="0" w:type="dxa"/>
        </w:tblCellMar>
        <w:tblLook w:val="04A0" w:firstRow="1" w:lastRow="0" w:firstColumn="1" w:lastColumn="0" w:noHBand="0" w:noVBand="1"/>
      </w:tblPr>
      <w:tblGrid>
        <w:gridCol w:w="6000"/>
      </w:tblGrid>
      <w:tr w:rsidR="00A6054B" w:rsidRPr="00FE04AD" w:rsidTr="00A6054B">
        <w:trPr>
          <w:tblCellSpacing w:w="0" w:type="dxa"/>
        </w:trPr>
        <w:tc>
          <w:tcPr>
            <w:tcW w:w="0" w:type="auto"/>
            <w:vAlign w:val="center"/>
            <w:hideMark/>
          </w:tcPr>
          <w:p w:rsidR="00A6054B" w:rsidRPr="00FE04AD" w:rsidRDefault="00A6054B" w:rsidP="00A6054B">
            <w:pPr>
              <w:spacing w:after="0" w:line="240" w:lineRule="auto"/>
              <w:jc w:val="center"/>
              <w:rPr>
                <w:rFonts w:ascii="Times New Roman" w:eastAsia="Times New Roman" w:hAnsi="Times New Roman" w:cs="Times New Roman"/>
                <w:sz w:val="24"/>
                <w:szCs w:val="24"/>
                <w:lang w:eastAsia="es-HN"/>
              </w:rPr>
            </w:pPr>
            <w:r w:rsidRPr="00FE04AD">
              <w:rPr>
                <w:rFonts w:ascii="Lucida Sans Unicode" w:eastAsia="Times New Roman" w:hAnsi="Lucida Sans Unicode" w:cs="Lucida Sans Unicode"/>
                <w:b/>
                <w:bCs/>
                <w:color w:val="223554"/>
                <w:sz w:val="18"/>
                <w:szCs w:val="18"/>
                <w:lang w:eastAsia="es-HN"/>
              </w:rPr>
              <w:t>CUPO LIMITADO</w:t>
            </w:r>
          </w:p>
        </w:tc>
      </w:tr>
    </w:tbl>
    <w:p w:rsidR="00A6054B" w:rsidRPr="00FE04AD" w:rsidRDefault="00C830B5" w:rsidP="00A6054B">
      <w:pPr>
        <w:spacing w:after="0" w:line="240" w:lineRule="auto"/>
        <w:rPr>
          <w:rFonts w:ascii="Times New Roman" w:eastAsia="Times New Roman" w:hAnsi="Times New Roman" w:cs="Times New Roman"/>
          <w:sz w:val="24"/>
          <w:szCs w:val="24"/>
          <w:lang w:eastAsia="es-HN"/>
        </w:rPr>
      </w:pPr>
      <w:r>
        <w:rPr>
          <w:rFonts w:ascii="Times New Roman" w:eastAsia="Times New Roman" w:hAnsi="Times New Roman" w:cs="Times New Roman"/>
          <w:sz w:val="24"/>
          <w:szCs w:val="24"/>
          <w:lang w:eastAsia="es-HN"/>
        </w:rPr>
        <w:pict>
          <v:rect id="_x0000_i1025" style="width:0;height:1.5pt" o:hralign="center" o:hrstd="t" o:hr="t" fillcolor="#a0a0a0" stroked="f"/>
        </w:pict>
      </w:r>
    </w:p>
    <w:tbl>
      <w:tblPr>
        <w:tblW w:w="4623" w:type="pct"/>
        <w:tblCellSpacing w:w="0" w:type="dxa"/>
        <w:tblCellMar>
          <w:top w:w="60" w:type="dxa"/>
          <w:left w:w="60" w:type="dxa"/>
          <w:bottom w:w="60" w:type="dxa"/>
          <w:right w:w="60" w:type="dxa"/>
        </w:tblCellMar>
        <w:tblLook w:val="04A0" w:firstRow="1" w:lastRow="0" w:firstColumn="1" w:lastColumn="0" w:noHBand="0" w:noVBand="1"/>
      </w:tblPr>
      <w:tblGrid>
        <w:gridCol w:w="1774"/>
        <w:gridCol w:w="8202"/>
      </w:tblGrid>
      <w:tr w:rsidR="00A6054B" w:rsidRPr="00FE04AD" w:rsidTr="00A6054B">
        <w:trPr>
          <w:tblCellSpacing w:w="0" w:type="dxa"/>
        </w:trPr>
        <w:tc>
          <w:tcPr>
            <w:tcW w:w="889" w:type="pct"/>
            <w:hideMark/>
          </w:tcPr>
          <w:p w:rsidR="00A6054B" w:rsidRPr="00FE04AD" w:rsidRDefault="00A6054B" w:rsidP="00A6054B">
            <w:pPr>
              <w:spacing w:after="0" w:line="240" w:lineRule="auto"/>
              <w:jc w:val="both"/>
              <w:rPr>
                <w:rFonts w:ascii="Lucida Sans Unicode" w:eastAsia="Times New Roman" w:hAnsi="Lucida Sans Unicode" w:cs="Lucida Sans Unicode"/>
                <w:b/>
                <w:bCs/>
                <w:color w:val="223554"/>
                <w:sz w:val="18"/>
                <w:szCs w:val="18"/>
                <w:lang w:eastAsia="es-HN"/>
              </w:rPr>
            </w:pPr>
            <w:r w:rsidRPr="00FE04AD">
              <w:rPr>
                <w:rFonts w:ascii="Lucida Sans Unicode" w:eastAsia="Times New Roman" w:hAnsi="Lucida Sans Unicode" w:cs="Lucida Sans Unicode"/>
                <w:b/>
                <w:bCs/>
                <w:color w:val="223554"/>
                <w:sz w:val="18"/>
                <w:szCs w:val="18"/>
                <w:lang w:eastAsia="es-HN"/>
              </w:rPr>
              <w:t xml:space="preserve">Fecha  </w:t>
            </w:r>
          </w:p>
          <w:p w:rsidR="00A6054B" w:rsidRPr="00FE04AD" w:rsidRDefault="00A6054B" w:rsidP="00A6054B">
            <w:pPr>
              <w:spacing w:after="0" w:line="240" w:lineRule="auto"/>
              <w:jc w:val="both"/>
              <w:rPr>
                <w:rFonts w:ascii="Lucida Sans Unicode" w:eastAsia="Times New Roman" w:hAnsi="Lucida Sans Unicode" w:cs="Lucida Sans Unicode"/>
                <w:color w:val="223554"/>
                <w:sz w:val="18"/>
                <w:szCs w:val="18"/>
                <w:lang w:eastAsia="es-HN"/>
              </w:rPr>
            </w:pPr>
            <w:r w:rsidRPr="00FE04AD">
              <w:rPr>
                <w:rFonts w:ascii="Lucida Sans Unicode" w:eastAsia="Times New Roman" w:hAnsi="Lucida Sans Unicode" w:cs="Lucida Sans Unicode"/>
                <w:b/>
                <w:bCs/>
                <w:color w:val="223554"/>
                <w:sz w:val="18"/>
                <w:szCs w:val="18"/>
                <w:lang w:eastAsia="es-HN"/>
              </w:rPr>
              <w:t>Hora:</w:t>
            </w:r>
          </w:p>
        </w:tc>
        <w:tc>
          <w:tcPr>
            <w:tcW w:w="4111" w:type="pct"/>
            <w:vAlign w:val="center"/>
            <w:hideMark/>
          </w:tcPr>
          <w:p w:rsidR="00A6054B" w:rsidRPr="00FE04AD" w:rsidRDefault="00A6054B" w:rsidP="00A6054B">
            <w:pPr>
              <w:spacing w:after="0" w:line="240" w:lineRule="auto"/>
              <w:ind w:right="-81"/>
              <w:rPr>
                <w:rFonts w:ascii="Lucida Sans Unicode" w:eastAsia="Times New Roman" w:hAnsi="Lucida Sans Unicode" w:cs="Lucida Sans Unicode"/>
                <w:color w:val="223554"/>
                <w:sz w:val="18"/>
                <w:szCs w:val="18"/>
                <w:lang w:eastAsia="es-HN"/>
              </w:rPr>
            </w:pPr>
            <w:r>
              <w:rPr>
                <w:rFonts w:ascii="Lucida Sans Unicode" w:eastAsia="Times New Roman" w:hAnsi="Lucida Sans Unicode" w:cs="Lucida Sans Unicode"/>
                <w:color w:val="223554"/>
                <w:sz w:val="18"/>
                <w:szCs w:val="18"/>
                <w:lang w:eastAsia="es-HN"/>
              </w:rPr>
              <w:t>Del lunes  25 al viernes 29 de Septiembre del 2017 (40 HRS)</w:t>
            </w:r>
          </w:p>
          <w:p w:rsidR="00A6054B" w:rsidRPr="00FE04AD" w:rsidRDefault="00A6054B" w:rsidP="00A6054B">
            <w:pPr>
              <w:spacing w:after="0" w:line="240" w:lineRule="auto"/>
              <w:ind w:right="-81"/>
              <w:rPr>
                <w:rFonts w:ascii="Times New Roman" w:eastAsia="Times New Roman" w:hAnsi="Times New Roman" w:cs="Times New Roman"/>
                <w:sz w:val="24"/>
                <w:szCs w:val="24"/>
                <w:lang w:eastAsia="es-HN"/>
              </w:rPr>
            </w:pPr>
            <w:r w:rsidRPr="00FE04AD">
              <w:rPr>
                <w:rFonts w:ascii="Lucida Sans Unicode" w:eastAsia="Times New Roman" w:hAnsi="Lucida Sans Unicode" w:cs="Lucida Sans Unicode"/>
                <w:color w:val="223554"/>
                <w:sz w:val="18"/>
                <w:szCs w:val="18"/>
                <w:lang w:eastAsia="es-HN"/>
              </w:rPr>
              <w:t xml:space="preserve">Hora: de 8:00 am a 5:00 pm. </w:t>
            </w:r>
          </w:p>
        </w:tc>
      </w:tr>
      <w:tr w:rsidR="00A6054B" w:rsidRPr="00C364D7" w:rsidTr="00A6054B">
        <w:trPr>
          <w:tblCellSpacing w:w="0" w:type="dxa"/>
        </w:trPr>
        <w:tc>
          <w:tcPr>
            <w:tcW w:w="0" w:type="auto"/>
            <w:hideMark/>
          </w:tcPr>
          <w:p w:rsidR="00A6054B" w:rsidRPr="00FE04AD" w:rsidRDefault="00A6054B" w:rsidP="00A6054B">
            <w:pPr>
              <w:spacing w:after="0" w:line="240" w:lineRule="auto"/>
              <w:jc w:val="both"/>
              <w:rPr>
                <w:rFonts w:ascii="Lucida Sans Unicode" w:eastAsia="Times New Roman" w:hAnsi="Lucida Sans Unicode" w:cs="Lucida Sans Unicode"/>
                <w:color w:val="223554"/>
                <w:sz w:val="18"/>
                <w:szCs w:val="18"/>
                <w:lang w:eastAsia="es-HN"/>
              </w:rPr>
            </w:pPr>
            <w:r w:rsidRPr="00FE04AD">
              <w:rPr>
                <w:rFonts w:ascii="Lucida Sans Unicode" w:eastAsia="Times New Roman" w:hAnsi="Lucida Sans Unicode" w:cs="Lucida Sans Unicode"/>
                <w:b/>
                <w:bCs/>
                <w:color w:val="223554"/>
                <w:sz w:val="18"/>
                <w:szCs w:val="18"/>
                <w:lang w:eastAsia="es-HN"/>
              </w:rPr>
              <w:t xml:space="preserve">Consultor </w:t>
            </w:r>
          </w:p>
        </w:tc>
        <w:tc>
          <w:tcPr>
            <w:tcW w:w="4111" w:type="pct"/>
            <w:vAlign w:val="center"/>
            <w:hideMark/>
          </w:tcPr>
          <w:p w:rsidR="00A6054B" w:rsidRPr="00C364D7" w:rsidRDefault="00A6054B" w:rsidP="00A6054B">
            <w:pPr>
              <w:spacing w:before="100" w:beforeAutospacing="1" w:after="100" w:afterAutospacing="1" w:line="240" w:lineRule="auto"/>
              <w:ind w:right="-67"/>
              <w:rPr>
                <w:rFonts w:ascii="Lucida Sans Unicode" w:eastAsia="Times New Roman" w:hAnsi="Lucida Sans Unicode" w:cs="Lucida Sans Unicode"/>
                <w:color w:val="223554"/>
                <w:sz w:val="18"/>
                <w:szCs w:val="18"/>
                <w:lang w:eastAsia="es-HN"/>
              </w:rPr>
            </w:pPr>
            <w:r w:rsidRPr="00C364D7">
              <w:rPr>
                <w:rFonts w:ascii="Lucida Sans Unicode" w:eastAsia="Times New Roman" w:hAnsi="Lucida Sans Unicode" w:cs="Lucida Sans Unicode"/>
                <w:color w:val="223554"/>
                <w:sz w:val="18"/>
                <w:szCs w:val="18"/>
                <w:lang w:eastAsia="es-HN"/>
              </w:rPr>
              <w:t>Ing. Raúl Sanchez Be</w:t>
            </w:r>
            <w:r>
              <w:rPr>
                <w:rFonts w:ascii="Lucida Sans Unicode" w:eastAsia="Times New Roman" w:hAnsi="Lucida Sans Unicode" w:cs="Lucida Sans Unicode"/>
                <w:color w:val="223554"/>
                <w:sz w:val="18"/>
                <w:szCs w:val="18"/>
                <w:lang w:eastAsia="es-HN"/>
              </w:rPr>
              <w:t>ltran</w:t>
            </w:r>
            <w:r w:rsidRPr="00C364D7">
              <w:rPr>
                <w:rFonts w:ascii="Lucida Sans Unicode" w:eastAsia="Times New Roman" w:hAnsi="Lucida Sans Unicode" w:cs="Lucida Sans Unicode"/>
                <w:color w:val="223554"/>
                <w:sz w:val="18"/>
                <w:szCs w:val="18"/>
                <w:lang w:eastAsia="es-HN"/>
              </w:rPr>
              <w:t>/Facultamiento Empresarial</w:t>
            </w:r>
            <w:r>
              <w:rPr>
                <w:rFonts w:ascii="Lucida Sans Unicode" w:eastAsia="Times New Roman" w:hAnsi="Lucida Sans Unicode" w:cs="Lucida Sans Unicode"/>
                <w:color w:val="223554"/>
                <w:sz w:val="18"/>
                <w:szCs w:val="18"/>
                <w:lang w:eastAsia="es-HN"/>
              </w:rPr>
              <w:t>/México</w:t>
            </w:r>
          </w:p>
        </w:tc>
      </w:tr>
      <w:tr w:rsidR="00A6054B" w:rsidRPr="00FE04AD" w:rsidTr="00A6054B">
        <w:trPr>
          <w:tblCellSpacing w:w="0" w:type="dxa"/>
        </w:trPr>
        <w:tc>
          <w:tcPr>
            <w:tcW w:w="0" w:type="auto"/>
            <w:hideMark/>
          </w:tcPr>
          <w:p w:rsidR="00A6054B" w:rsidRPr="00FE04AD" w:rsidRDefault="00A6054B" w:rsidP="00A6054B">
            <w:pPr>
              <w:spacing w:after="0" w:line="240" w:lineRule="auto"/>
              <w:jc w:val="both"/>
              <w:rPr>
                <w:rFonts w:ascii="Lucida Sans Unicode" w:eastAsia="Times New Roman" w:hAnsi="Lucida Sans Unicode" w:cs="Lucida Sans Unicode"/>
                <w:color w:val="223554"/>
                <w:sz w:val="18"/>
                <w:szCs w:val="18"/>
                <w:lang w:eastAsia="es-HN"/>
              </w:rPr>
            </w:pPr>
            <w:r w:rsidRPr="00FE04AD">
              <w:rPr>
                <w:rFonts w:ascii="Lucida Sans Unicode" w:eastAsia="Times New Roman" w:hAnsi="Lucida Sans Unicode" w:cs="Lucida Sans Unicode"/>
                <w:b/>
                <w:bCs/>
                <w:color w:val="223554"/>
                <w:sz w:val="18"/>
                <w:szCs w:val="18"/>
                <w:lang w:eastAsia="es-HN"/>
              </w:rPr>
              <w:t>Inversión Total:</w:t>
            </w:r>
          </w:p>
        </w:tc>
        <w:tc>
          <w:tcPr>
            <w:tcW w:w="4111" w:type="pct"/>
            <w:vAlign w:val="center"/>
            <w:hideMark/>
          </w:tcPr>
          <w:p w:rsidR="00A6054B" w:rsidRPr="00FE04AD" w:rsidRDefault="00A6054B" w:rsidP="00A6054B">
            <w:pPr>
              <w:spacing w:before="100" w:beforeAutospacing="1" w:after="100" w:afterAutospacing="1" w:line="240" w:lineRule="auto"/>
              <w:rPr>
                <w:rFonts w:ascii="Lucida Sans Unicode" w:eastAsia="Times New Roman" w:hAnsi="Lucida Sans Unicode" w:cs="Lucida Sans Unicode"/>
                <w:color w:val="223554"/>
                <w:sz w:val="18"/>
                <w:szCs w:val="18"/>
                <w:lang w:eastAsia="es-HN"/>
              </w:rPr>
            </w:pPr>
            <w:proofErr w:type="spellStart"/>
            <w:r w:rsidRPr="00FE04AD">
              <w:rPr>
                <w:rFonts w:ascii="Lucida Sans Unicode" w:eastAsia="Times New Roman" w:hAnsi="Lucida Sans Unicode" w:cs="Lucida Sans Unicode"/>
                <w:color w:val="223554"/>
                <w:sz w:val="18"/>
                <w:szCs w:val="18"/>
                <w:lang w:eastAsia="es-HN"/>
              </w:rPr>
              <w:t>Lps</w:t>
            </w:r>
            <w:proofErr w:type="spellEnd"/>
            <w:r w:rsidRPr="00FE04AD">
              <w:rPr>
                <w:rFonts w:ascii="Lucida Sans Unicode" w:eastAsia="Times New Roman" w:hAnsi="Lucida Sans Unicode" w:cs="Lucida Sans Unicode"/>
                <w:color w:val="223554"/>
                <w:sz w:val="18"/>
                <w:szCs w:val="18"/>
                <w:lang w:eastAsia="es-HN"/>
              </w:rPr>
              <w:t>.</w:t>
            </w:r>
            <w:r w:rsidRPr="00C364D7">
              <w:rPr>
                <w:rFonts w:ascii="Lucida Sans Unicode" w:eastAsia="Times New Roman" w:hAnsi="Lucida Sans Unicode" w:cs="Lucida Sans Unicode"/>
                <w:color w:val="000000" w:themeColor="text1"/>
                <w:sz w:val="18"/>
                <w:szCs w:val="18"/>
                <w:lang w:eastAsia="es-HN"/>
              </w:rPr>
              <w:t xml:space="preserve"> </w:t>
            </w:r>
            <w:r w:rsidRPr="00B348DF">
              <w:rPr>
                <w:rFonts w:ascii="Lucida Sans Unicode" w:eastAsia="Times New Roman" w:hAnsi="Lucida Sans Unicode" w:cs="Lucida Sans Unicode"/>
                <w:color w:val="223554"/>
                <w:sz w:val="18"/>
                <w:szCs w:val="18"/>
                <w:lang w:eastAsia="es-HN"/>
              </w:rPr>
              <w:t xml:space="preserve">9,000.00  </w:t>
            </w:r>
            <w:r w:rsidRPr="00FE04AD">
              <w:rPr>
                <w:rFonts w:ascii="Lucida Sans Unicode" w:eastAsia="Times New Roman" w:hAnsi="Lucida Sans Unicode" w:cs="Lucida Sans Unicode"/>
                <w:color w:val="223554"/>
                <w:sz w:val="18"/>
                <w:szCs w:val="18"/>
                <w:lang w:eastAsia="es-HN"/>
              </w:rPr>
              <w:t xml:space="preserve">por persona.                                                            </w:t>
            </w:r>
            <w:r w:rsidRPr="00FE04AD">
              <w:rPr>
                <w:rFonts w:ascii="Lucida Sans Unicode" w:eastAsia="Times New Roman" w:hAnsi="Lucida Sans Unicode" w:cs="Lucida Sans Unicode"/>
                <w:color w:val="223554"/>
                <w:sz w:val="18"/>
                <w:szCs w:val="18"/>
                <w:lang w:eastAsia="es-HN"/>
              </w:rPr>
              <w:br/>
            </w:r>
            <w:r>
              <w:rPr>
                <w:rFonts w:ascii="Lucida Sans Unicode" w:eastAsia="Times New Roman" w:hAnsi="Lucida Sans Unicode" w:cs="Lucida Sans Unicode"/>
                <w:color w:val="223554"/>
                <w:sz w:val="18"/>
                <w:szCs w:val="18"/>
                <w:lang w:eastAsia="es-HN"/>
              </w:rPr>
              <w:t>La inversión incluye (manual</w:t>
            </w:r>
            <w:r w:rsidRPr="00FE04AD">
              <w:rPr>
                <w:rFonts w:ascii="Lucida Sans Unicode" w:eastAsia="Times New Roman" w:hAnsi="Lucida Sans Unicode" w:cs="Lucida Sans Unicode"/>
                <w:color w:val="223554"/>
                <w:sz w:val="18"/>
                <w:szCs w:val="18"/>
                <w:lang w:eastAsia="es-HN"/>
              </w:rPr>
              <w:t xml:space="preserve">, diploma de participación,  </w:t>
            </w:r>
            <w:proofErr w:type="spellStart"/>
            <w:r w:rsidRPr="00FE04AD">
              <w:rPr>
                <w:rFonts w:ascii="Lucida Sans Unicode" w:eastAsia="Times New Roman" w:hAnsi="Lucida Sans Unicode" w:cs="Lucida Sans Unicode"/>
                <w:color w:val="223554"/>
                <w:sz w:val="18"/>
                <w:szCs w:val="18"/>
                <w:lang w:eastAsia="es-HN"/>
              </w:rPr>
              <w:t>coffee</w:t>
            </w:r>
            <w:proofErr w:type="spellEnd"/>
            <w:r w:rsidRPr="00FE04AD">
              <w:rPr>
                <w:rFonts w:ascii="Lucida Sans Unicode" w:eastAsia="Times New Roman" w:hAnsi="Lucida Sans Unicode" w:cs="Lucida Sans Unicode"/>
                <w:color w:val="223554"/>
                <w:sz w:val="18"/>
                <w:szCs w:val="18"/>
                <w:lang w:eastAsia="es-HN"/>
              </w:rPr>
              <w:t xml:space="preserve"> </w:t>
            </w:r>
            <w:proofErr w:type="spellStart"/>
            <w:r w:rsidRPr="00FE04AD">
              <w:rPr>
                <w:rFonts w:ascii="Lucida Sans Unicode" w:eastAsia="Times New Roman" w:hAnsi="Lucida Sans Unicode" w:cs="Lucida Sans Unicode"/>
                <w:color w:val="223554"/>
                <w:sz w:val="18"/>
                <w:szCs w:val="18"/>
                <w:lang w:eastAsia="es-HN"/>
              </w:rPr>
              <w:t>breaks</w:t>
            </w:r>
            <w:proofErr w:type="spellEnd"/>
            <w:r w:rsidRPr="00FE04AD">
              <w:rPr>
                <w:rFonts w:ascii="Lucida Sans Unicode" w:eastAsia="Times New Roman" w:hAnsi="Lucida Sans Unicode" w:cs="Lucida Sans Unicode"/>
                <w:color w:val="223554"/>
                <w:sz w:val="18"/>
                <w:szCs w:val="18"/>
                <w:lang w:eastAsia="es-HN"/>
              </w:rPr>
              <w:t xml:space="preserve"> y almuerzos).</w:t>
            </w:r>
          </w:p>
        </w:tc>
      </w:tr>
    </w:tbl>
    <w:p w:rsidR="00A6054B" w:rsidRPr="00FE04AD" w:rsidRDefault="00C830B5" w:rsidP="00A6054B">
      <w:pPr>
        <w:spacing w:after="0" w:line="240" w:lineRule="auto"/>
        <w:rPr>
          <w:rFonts w:ascii="Times New Roman" w:eastAsia="Times New Roman" w:hAnsi="Times New Roman" w:cs="Times New Roman"/>
          <w:sz w:val="24"/>
          <w:szCs w:val="24"/>
          <w:lang w:eastAsia="es-HN"/>
        </w:rPr>
      </w:pPr>
      <w:r>
        <w:rPr>
          <w:rFonts w:ascii="Times New Roman" w:eastAsia="Times New Roman" w:hAnsi="Times New Roman" w:cs="Times New Roman"/>
          <w:sz w:val="24"/>
          <w:szCs w:val="24"/>
          <w:lang w:eastAsia="es-HN"/>
        </w:rPr>
        <w:pict>
          <v:rect id="_x0000_i1026" style="width:0;height:1.5pt" o:hralign="center" o:hrstd="t" o:hr="t" fillcolor="#a0a0a0" stroked="f"/>
        </w:pict>
      </w: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3491"/>
        <w:gridCol w:w="7418"/>
      </w:tblGrid>
      <w:tr w:rsidR="00A6054B" w:rsidRPr="00FE04AD" w:rsidTr="00A6054B">
        <w:trPr>
          <w:trHeight w:val="1788"/>
          <w:tblCellSpacing w:w="0" w:type="dxa"/>
        </w:trPr>
        <w:tc>
          <w:tcPr>
            <w:tcW w:w="1600" w:type="pct"/>
            <w:vAlign w:val="center"/>
            <w:hideMark/>
          </w:tcPr>
          <w:p w:rsidR="00A6054B" w:rsidRPr="00FE04AD" w:rsidRDefault="00A6054B" w:rsidP="00A6054B">
            <w:pPr>
              <w:spacing w:after="0" w:line="240" w:lineRule="auto"/>
              <w:jc w:val="both"/>
              <w:rPr>
                <w:rFonts w:ascii="Lucida Sans Unicode" w:eastAsia="Times New Roman" w:hAnsi="Lucida Sans Unicode" w:cs="Lucida Sans Unicode"/>
                <w:color w:val="223554"/>
                <w:sz w:val="18"/>
                <w:szCs w:val="18"/>
                <w:lang w:eastAsia="es-HN"/>
              </w:rPr>
            </w:pPr>
            <w:r w:rsidRPr="00FE04AD">
              <w:rPr>
                <w:rFonts w:ascii="Lucida Sans Unicode" w:eastAsia="Times New Roman" w:hAnsi="Lucida Sans Unicode" w:cs="Lucida Sans Unicode"/>
                <w:b/>
                <w:bCs/>
                <w:color w:val="223554"/>
                <w:sz w:val="18"/>
                <w:szCs w:val="18"/>
                <w:lang w:eastAsia="es-HN"/>
              </w:rPr>
              <w:t xml:space="preserve">Lugar: </w:t>
            </w:r>
            <w:r w:rsidRPr="00FE04AD">
              <w:rPr>
                <w:rFonts w:ascii="Lucida Sans Unicode" w:eastAsia="Times New Roman" w:hAnsi="Lucida Sans Unicode" w:cs="Lucida Sans Unicode"/>
                <w:color w:val="223554"/>
                <w:sz w:val="18"/>
                <w:szCs w:val="18"/>
                <w:lang w:eastAsia="es-HN"/>
              </w:rPr>
              <w:br/>
              <w:t xml:space="preserve">Asociación Hondureña de Maquiladores, Salón El Tejedor, </w:t>
            </w:r>
            <w:proofErr w:type="spellStart"/>
            <w:r w:rsidRPr="00FE04AD">
              <w:rPr>
                <w:rFonts w:ascii="Lucida Sans Unicode" w:eastAsia="Times New Roman" w:hAnsi="Lucida Sans Unicode" w:cs="Lucida Sans Unicode"/>
                <w:color w:val="223554"/>
                <w:sz w:val="18"/>
                <w:szCs w:val="18"/>
                <w:lang w:eastAsia="es-HN"/>
              </w:rPr>
              <w:t>Altia</w:t>
            </w:r>
            <w:proofErr w:type="spellEnd"/>
            <w:r w:rsidRPr="00FE04AD">
              <w:rPr>
                <w:rFonts w:ascii="Lucida Sans Unicode" w:eastAsia="Times New Roman" w:hAnsi="Lucida Sans Unicode" w:cs="Lucida Sans Unicode"/>
                <w:color w:val="223554"/>
                <w:sz w:val="18"/>
                <w:szCs w:val="18"/>
                <w:lang w:eastAsia="es-HN"/>
              </w:rPr>
              <w:t xml:space="preserve"> Business Park, Torre 1, Piso 12, Boulevard Armenta, San Pedro Sula </w:t>
            </w:r>
          </w:p>
        </w:tc>
        <w:tc>
          <w:tcPr>
            <w:tcW w:w="3400" w:type="pct"/>
            <w:vAlign w:val="center"/>
            <w:hideMark/>
          </w:tcPr>
          <w:p w:rsidR="00A6054B" w:rsidRPr="00FE04AD" w:rsidRDefault="00A6054B" w:rsidP="00A6054B">
            <w:pPr>
              <w:spacing w:before="100" w:beforeAutospacing="1" w:after="100" w:afterAutospacing="1" w:line="240" w:lineRule="auto"/>
              <w:ind w:left="238"/>
              <w:jc w:val="both"/>
              <w:rPr>
                <w:rFonts w:ascii="Lucida Sans Unicode" w:eastAsia="Times New Roman" w:hAnsi="Lucida Sans Unicode" w:cs="Lucida Sans Unicode"/>
                <w:color w:val="223554"/>
                <w:sz w:val="18"/>
                <w:szCs w:val="18"/>
                <w:lang w:eastAsia="es-HN"/>
              </w:rPr>
            </w:pPr>
            <w:r w:rsidRPr="00FE04AD">
              <w:rPr>
                <w:rFonts w:ascii="Lucida Sans Unicode" w:eastAsia="Times New Roman" w:hAnsi="Lucida Sans Unicode" w:cs="Lucida Sans Unicode"/>
                <w:b/>
                <w:bCs/>
                <w:color w:val="223554"/>
                <w:sz w:val="18"/>
                <w:szCs w:val="18"/>
                <w:lang w:eastAsia="es-HN"/>
              </w:rPr>
              <w:t xml:space="preserve">Inscripción: </w:t>
            </w:r>
            <w:r w:rsidRPr="00FE04AD">
              <w:rPr>
                <w:rFonts w:ascii="Lucida Sans Unicode" w:eastAsia="Times New Roman" w:hAnsi="Lucida Sans Unicode" w:cs="Lucida Sans Unicode"/>
                <w:color w:val="223554"/>
                <w:sz w:val="18"/>
                <w:szCs w:val="18"/>
                <w:lang w:eastAsia="es-HN"/>
              </w:rPr>
              <w:br/>
              <w:t xml:space="preserve">Su cupo se reserva únicamente </w:t>
            </w:r>
            <w:r w:rsidRPr="00CA4ACA">
              <w:rPr>
                <w:rFonts w:ascii="Lucida Sans Unicode" w:eastAsia="Times New Roman" w:hAnsi="Lucida Sans Unicode" w:cs="Lucida Sans Unicode"/>
                <w:color w:val="223554"/>
                <w:sz w:val="18"/>
                <w:szCs w:val="18"/>
                <w:lang w:eastAsia="es-HN"/>
              </w:rPr>
              <w:t xml:space="preserve">con el </w:t>
            </w:r>
            <w:hyperlink r:id="rId8" w:history="1">
              <w:r w:rsidRPr="00CA4ACA">
                <w:rPr>
                  <w:rFonts w:ascii="Lucida Sans Unicode" w:eastAsia="Times New Roman" w:hAnsi="Lucida Sans Unicode" w:cs="Lucida Sans Unicode"/>
                  <w:b/>
                  <w:color w:val="223554"/>
                  <w:sz w:val="18"/>
                  <w:szCs w:val="18"/>
                  <w:lang w:eastAsia="es-HN"/>
                </w:rPr>
                <w:t>envío del formato adjunto</w:t>
              </w:r>
            </w:hyperlink>
            <w:r w:rsidRPr="00FE04AD">
              <w:rPr>
                <w:rFonts w:ascii="Lucida Sans Unicode" w:eastAsia="Times New Roman" w:hAnsi="Lucida Sans Unicode" w:cs="Lucida Sans Unicode"/>
                <w:color w:val="223554"/>
                <w:sz w:val="18"/>
                <w:szCs w:val="18"/>
                <w:lang w:eastAsia="es-HN"/>
              </w:rPr>
              <w:t xml:space="preserve"> antes de la fecha de cierre de inscripciones al correo </w:t>
            </w:r>
            <w:hyperlink r:id="rId9" w:history="1">
              <w:r w:rsidRPr="00FE04AD">
                <w:rPr>
                  <w:rStyle w:val="Hipervnculo"/>
                  <w:rFonts w:ascii="Lucida Sans Unicode" w:eastAsia="Times New Roman" w:hAnsi="Lucida Sans Unicode" w:cs="Lucida Sans Unicode"/>
                  <w:sz w:val="18"/>
                  <w:szCs w:val="18"/>
                  <w:lang w:eastAsia="es-HN"/>
                </w:rPr>
                <w:t>utp1@ahm-honduras.com</w:t>
              </w:r>
            </w:hyperlink>
            <w:r w:rsidRPr="00FE04AD">
              <w:rPr>
                <w:rFonts w:ascii="Lucida Sans Unicode" w:eastAsia="Times New Roman" w:hAnsi="Lucida Sans Unicode" w:cs="Lucida Sans Unicode"/>
                <w:color w:val="223554"/>
                <w:sz w:val="18"/>
                <w:szCs w:val="18"/>
                <w:lang w:eastAsia="es-HN"/>
              </w:rPr>
              <w:t xml:space="preserve"> y con el pago del mismo, </w:t>
            </w:r>
            <w:r>
              <w:rPr>
                <w:rFonts w:ascii="Lucida Sans Unicode" w:eastAsia="Times New Roman" w:hAnsi="Lucida Sans Unicode" w:cs="Lucida Sans Unicode"/>
                <w:color w:val="223554"/>
                <w:sz w:val="18"/>
                <w:szCs w:val="18"/>
                <w:lang w:eastAsia="es-HN"/>
              </w:rPr>
              <w:t xml:space="preserve">a más tardar el </w:t>
            </w:r>
            <w:r w:rsidRPr="00CA4ACA">
              <w:rPr>
                <w:rFonts w:ascii="Lucida Sans Unicode" w:eastAsia="Times New Roman" w:hAnsi="Lucida Sans Unicode" w:cs="Lucida Sans Unicode"/>
                <w:b/>
                <w:color w:val="223554"/>
                <w:sz w:val="18"/>
                <w:szCs w:val="18"/>
                <w:lang w:eastAsia="es-HN"/>
              </w:rPr>
              <w:t>09 de Septiembre</w:t>
            </w:r>
            <w:r w:rsidRPr="00FE04AD">
              <w:rPr>
                <w:rFonts w:ascii="Lucida Sans Unicode" w:eastAsia="Times New Roman" w:hAnsi="Lucida Sans Unicode" w:cs="Lucida Sans Unicode"/>
                <w:color w:val="223554"/>
                <w:sz w:val="18"/>
                <w:szCs w:val="18"/>
                <w:lang w:eastAsia="es-HN"/>
              </w:rPr>
              <w:t xml:space="preserve">. Para mayor </w:t>
            </w:r>
            <w:r w:rsidRPr="00CA4ACA">
              <w:rPr>
                <w:rFonts w:ascii="Lucida Sans Unicode" w:eastAsia="Times New Roman" w:hAnsi="Lucida Sans Unicode" w:cs="Lucida Sans Unicode"/>
                <w:color w:val="1F497D" w:themeColor="text2"/>
                <w:sz w:val="18"/>
                <w:szCs w:val="18"/>
                <w:lang w:eastAsia="es-HN"/>
              </w:rPr>
              <w:t>información</w:t>
            </w:r>
            <w:r w:rsidRPr="00FE04AD">
              <w:rPr>
                <w:rFonts w:ascii="Lucida Sans Unicode" w:eastAsia="Times New Roman" w:hAnsi="Lucida Sans Unicode" w:cs="Lucida Sans Unicode"/>
                <w:color w:val="223554"/>
                <w:sz w:val="18"/>
                <w:szCs w:val="18"/>
                <w:lang w:eastAsia="es-HN"/>
              </w:rPr>
              <w:t xml:space="preserve"> comunicarse con la Ing. Brenda Ramos al Tel. 2516-9100, Ext. 126 / 9828-9778.</w:t>
            </w:r>
          </w:p>
        </w:tc>
      </w:tr>
    </w:tbl>
    <w:p w:rsidR="00A6054B" w:rsidRDefault="00A6054B" w:rsidP="007408B6">
      <w:pPr>
        <w:pStyle w:val="Default"/>
        <w:rPr>
          <w:b/>
          <w:bCs/>
          <w:i/>
          <w:iCs/>
          <w:sz w:val="48"/>
          <w:szCs w:val="48"/>
        </w:rPr>
      </w:pPr>
    </w:p>
    <w:p w:rsidR="00A6054B" w:rsidRDefault="004644EB">
      <w:pPr>
        <w:rPr>
          <w:rFonts w:ascii="Lucida Sans Unicode" w:eastAsia="Times New Roman" w:hAnsi="Lucida Sans Unicode" w:cs="Lucida Sans Unicode"/>
          <w:b/>
          <w:bCs/>
          <w:color w:val="223554"/>
          <w:sz w:val="36"/>
          <w:szCs w:val="36"/>
          <w:lang w:eastAsia="es-HN"/>
        </w:rPr>
      </w:pPr>
      <w:r w:rsidRPr="004644EB">
        <w:rPr>
          <w:rFonts w:ascii="Lucida Sans Unicode" w:eastAsia="Times New Roman" w:hAnsi="Lucida Sans Unicode" w:cs="Lucida Sans Unicode"/>
          <w:b/>
          <w:bCs/>
          <w:color w:val="7030A0"/>
          <w:sz w:val="36"/>
          <w:szCs w:val="36"/>
          <w:lang w:eastAsia="es-HN"/>
        </w:rPr>
        <w:t>Ver a continuación detalle de contenido de cada herramienta</w:t>
      </w:r>
      <w:r w:rsidR="00A6054B">
        <w:rPr>
          <w:rFonts w:ascii="Lucida Sans Unicode" w:eastAsia="Times New Roman" w:hAnsi="Lucida Sans Unicode" w:cs="Lucida Sans Unicode"/>
          <w:b/>
          <w:bCs/>
          <w:color w:val="223554"/>
          <w:sz w:val="36"/>
          <w:szCs w:val="36"/>
          <w:lang w:eastAsia="es-HN"/>
        </w:rPr>
        <w:br w:type="page"/>
      </w:r>
    </w:p>
    <w:p w:rsidR="007408B6" w:rsidRPr="00422502" w:rsidRDefault="00A6054B" w:rsidP="00422502">
      <w:pPr>
        <w:autoSpaceDE w:val="0"/>
        <w:autoSpaceDN w:val="0"/>
        <w:adjustRightInd w:val="0"/>
        <w:spacing w:after="43" w:line="240" w:lineRule="auto"/>
        <w:ind w:left="360"/>
        <w:rPr>
          <w:rFonts w:ascii="Lucida Sans Unicode" w:eastAsia="Times New Roman" w:hAnsi="Lucida Sans Unicode" w:cs="Lucida Sans Unicode"/>
          <w:b/>
          <w:bCs/>
          <w:color w:val="223554"/>
          <w:sz w:val="36"/>
          <w:szCs w:val="36"/>
          <w:lang w:eastAsia="es-HN"/>
        </w:rPr>
      </w:pPr>
      <w:r>
        <w:rPr>
          <w:rFonts w:ascii="Lucida Sans Unicode" w:eastAsia="Times New Roman" w:hAnsi="Lucida Sans Unicode" w:cs="Lucida Sans Unicode"/>
          <w:b/>
          <w:bCs/>
          <w:color w:val="223554"/>
          <w:sz w:val="36"/>
          <w:szCs w:val="36"/>
          <w:lang w:eastAsia="es-HN"/>
        </w:rPr>
        <w:lastRenderedPageBreak/>
        <w:t>Contenidos T</w:t>
      </w:r>
      <w:r w:rsidR="007408B6" w:rsidRPr="00422502">
        <w:rPr>
          <w:rFonts w:ascii="Lucida Sans Unicode" w:eastAsia="Times New Roman" w:hAnsi="Lucida Sans Unicode" w:cs="Lucida Sans Unicode"/>
          <w:b/>
          <w:bCs/>
          <w:color w:val="223554"/>
          <w:sz w:val="36"/>
          <w:szCs w:val="36"/>
          <w:lang w:eastAsia="es-HN"/>
        </w:rPr>
        <w:t xml:space="preserve">emáticos por </w:t>
      </w:r>
      <w:r>
        <w:rPr>
          <w:rFonts w:ascii="Lucida Sans Unicode" w:eastAsia="Times New Roman" w:hAnsi="Lucida Sans Unicode" w:cs="Lucida Sans Unicode"/>
          <w:b/>
          <w:bCs/>
          <w:color w:val="223554"/>
          <w:sz w:val="36"/>
          <w:szCs w:val="36"/>
          <w:lang w:eastAsia="es-HN"/>
        </w:rPr>
        <w:t>Herramienta:</w:t>
      </w:r>
    </w:p>
    <w:p w:rsidR="007408B6" w:rsidRDefault="007408B6" w:rsidP="007408B6">
      <w:pPr>
        <w:pStyle w:val="Default"/>
        <w:rPr>
          <w:b/>
          <w:bCs/>
          <w:i/>
          <w:iCs/>
          <w:sz w:val="32"/>
          <w:szCs w:val="32"/>
        </w:rPr>
      </w:pPr>
    </w:p>
    <w:p w:rsidR="00A6054B" w:rsidRPr="00A6054B" w:rsidRDefault="00A6054B" w:rsidP="00A6054B">
      <w:pPr>
        <w:spacing w:before="100" w:beforeAutospacing="1" w:after="100" w:afterAutospacing="1" w:line="240" w:lineRule="auto"/>
        <w:jc w:val="both"/>
        <w:rPr>
          <w:rFonts w:ascii="Lucida Sans Unicode" w:eastAsia="Times New Roman" w:hAnsi="Lucida Sans Unicode" w:cs="Lucida Sans Unicode"/>
          <w:b/>
          <w:bCs/>
          <w:color w:val="223554"/>
          <w:sz w:val="24"/>
          <w:szCs w:val="24"/>
          <w:lang w:eastAsia="es-HN"/>
        </w:rPr>
      </w:pPr>
      <w:r w:rsidRPr="00A6054B">
        <w:rPr>
          <w:rFonts w:ascii="Lucida Sans Unicode" w:eastAsia="Times New Roman" w:hAnsi="Lucida Sans Unicode" w:cs="Lucida Sans Unicode"/>
          <w:b/>
          <w:bCs/>
          <w:color w:val="223554"/>
          <w:sz w:val="24"/>
          <w:szCs w:val="24"/>
          <w:lang w:eastAsia="es-HN"/>
        </w:rPr>
        <w:t>Se estudiarán las siguientes herramientas:</w:t>
      </w:r>
    </w:p>
    <w:p w:rsidR="00A6054B" w:rsidRDefault="00A6054B" w:rsidP="00A6054B">
      <w:pPr>
        <w:pStyle w:val="HTMLconformatoprevio"/>
        <w:numPr>
          <w:ilvl w:val="0"/>
          <w:numId w:val="2"/>
        </w:numPr>
        <w:shd w:val="clear" w:color="auto" w:fill="FFFFFF"/>
        <w:rPr>
          <w:rFonts w:ascii="inherit" w:hAnsi="inherit"/>
          <w:color w:val="212121"/>
        </w:rPr>
      </w:pPr>
      <w:r w:rsidRPr="00683AAB">
        <w:rPr>
          <w:rFonts w:ascii="Lucida Sans Unicode" w:hAnsi="Lucida Sans Unicode" w:cs="Lucida Sans Unicode"/>
          <w:b/>
          <w:color w:val="223554"/>
          <w:sz w:val="18"/>
          <w:szCs w:val="18"/>
        </w:rPr>
        <w:t xml:space="preserve">FMEA </w:t>
      </w:r>
      <w:r w:rsidR="008E78CB">
        <w:rPr>
          <w:rFonts w:ascii="Lucida Sans Unicode" w:hAnsi="Lucida Sans Unicode" w:cs="Lucida Sans Unicode"/>
          <w:b/>
          <w:color w:val="223554"/>
          <w:sz w:val="18"/>
          <w:szCs w:val="18"/>
        </w:rPr>
        <w:t xml:space="preserve"> y CP</w:t>
      </w:r>
      <w:r w:rsidRPr="00683AAB">
        <w:rPr>
          <w:rFonts w:ascii="Lucida Sans Unicode" w:hAnsi="Lucida Sans Unicode" w:cs="Lucida Sans Unicode"/>
          <w:b/>
          <w:color w:val="223554"/>
          <w:sz w:val="18"/>
          <w:szCs w:val="18"/>
        </w:rPr>
        <w:t xml:space="preserve">– </w:t>
      </w:r>
      <w:r w:rsidRPr="00084419">
        <w:rPr>
          <w:rFonts w:ascii="Lucida Sans Unicode" w:hAnsi="Lucida Sans Unicode" w:cs="Lucida Sans Unicode"/>
          <w:color w:val="223554"/>
          <w:sz w:val="18"/>
          <w:szCs w:val="18"/>
        </w:rPr>
        <w:t>Análisis de Modos de Fallas y</w:t>
      </w:r>
      <w:r>
        <w:rPr>
          <w:rFonts w:ascii="Lucida Sans Unicode" w:hAnsi="Lucida Sans Unicode" w:cs="Lucida Sans Unicode"/>
          <w:b/>
          <w:color w:val="223554"/>
          <w:sz w:val="18"/>
          <w:szCs w:val="18"/>
        </w:rPr>
        <w:t xml:space="preserve"> </w:t>
      </w:r>
      <w:r w:rsidRPr="008332E4">
        <w:rPr>
          <w:rFonts w:ascii="Lucida Sans Unicode" w:hAnsi="Lucida Sans Unicode" w:cs="Lucida Sans Unicode"/>
          <w:color w:val="223554"/>
          <w:sz w:val="18"/>
          <w:szCs w:val="18"/>
        </w:rPr>
        <w:t>Efectos</w:t>
      </w:r>
      <w:r w:rsidR="008E78CB">
        <w:rPr>
          <w:rFonts w:ascii="Lucida Sans Unicode" w:hAnsi="Lucida Sans Unicode" w:cs="Lucida Sans Unicode"/>
          <w:color w:val="223554"/>
          <w:sz w:val="18"/>
          <w:szCs w:val="18"/>
        </w:rPr>
        <w:t xml:space="preserve"> y Plan de Control</w:t>
      </w:r>
      <w:r>
        <w:rPr>
          <w:rFonts w:ascii="Lucida Sans Unicode" w:hAnsi="Lucida Sans Unicode" w:cs="Lucida Sans Unicode"/>
          <w:color w:val="223554"/>
          <w:sz w:val="18"/>
          <w:szCs w:val="18"/>
        </w:rPr>
        <w:t>.</w:t>
      </w:r>
      <w:r w:rsidR="008E78CB">
        <w:rPr>
          <w:rFonts w:ascii="Lucida Sans Unicode" w:hAnsi="Lucida Sans Unicode" w:cs="Lucida Sans Unicode"/>
          <w:color w:val="223554"/>
          <w:sz w:val="18"/>
          <w:szCs w:val="18"/>
        </w:rPr>
        <w:t xml:space="preserve"> (Sirve para tomar acciones preventivas y proactivas)</w:t>
      </w:r>
      <w:r w:rsidR="00C830B5">
        <w:rPr>
          <w:rFonts w:ascii="Lucida Sans Unicode" w:hAnsi="Lucida Sans Unicode" w:cs="Lucida Sans Unicode"/>
          <w:color w:val="223554"/>
          <w:sz w:val="18"/>
          <w:szCs w:val="18"/>
        </w:rPr>
        <w:t>.</w:t>
      </w:r>
    </w:p>
    <w:p w:rsidR="00A6054B" w:rsidRPr="008332E4" w:rsidRDefault="00A6054B" w:rsidP="00A6054B">
      <w:pPr>
        <w:pStyle w:val="Prrafodelista"/>
        <w:numPr>
          <w:ilvl w:val="0"/>
          <w:numId w:val="2"/>
        </w:numPr>
        <w:spacing w:before="100" w:beforeAutospacing="1" w:after="100" w:afterAutospacing="1" w:line="240" w:lineRule="auto"/>
        <w:jc w:val="both"/>
        <w:rPr>
          <w:rFonts w:ascii="Lucida Sans Unicode" w:eastAsia="Times New Roman" w:hAnsi="Lucida Sans Unicode" w:cs="Lucida Sans Unicode"/>
          <w:b/>
          <w:color w:val="223554"/>
          <w:sz w:val="18"/>
          <w:szCs w:val="18"/>
          <w:lang w:eastAsia="es-HN"/>
        </w:rPr>
      </w:pPr>
      <w:r w:rsidRPr="008332E4">
        <w:rPr>
          <w:rFonts w:ascii="Lucida Sans Unicode" w:eastAsia="Times New Roman" w:hAnsi="Lucida Sans Unicode" w:cs="Lucida Sans Unicode"/>
          <w:b/>
          <w:color w:val="223554"/>
          <w:sz w:val="18"/>
          <w:szCs w:val="18"/>
          <w:lang w:eastAsia="es-HN"/>
        </w:rPr>
        <w:t xml:space="preserve">SPC </w:t>
      </w:r>
      <w:r>
        <w:rPr>
          <w:rFonts w:ascii="Lucida Sans Unicode" w:eastAsia="Times New Roman" w:hAnsi="Lucida Sans Unicode" w:cs="Lucida Sans Unicode"/>
          <w:b/>
          <w:color w:val="223554"/>
          <w:sz w:val="18"/>
          <w:szCs w:val="18"/>
          <w:lang w:eastAsia="es-HN"/>
        </w:rPr>
        <w:t xml:space="preserve">  </w:t>
      </w:r>
      <w:r w:rsidRPr="008332E4">
        <w:rPr>
          <w:rFonts w:ascii="Lucida Sans Unicode" w:eastAsia="Times New Roman" w:hAnsi="Lucida Sans Unicode" w:cs="Lucida Sans Unicode"/>
          <w:b/>
          <w:color w:val="223554"/>
          <w:sz w:val="18"/>
          <w:szCs w:val="18"/>
          <w:lang w:eastAsia="es-HN"/>
        </w:rPr>
        <w:t xml:space="preserve">– </w:t>
      </w:r>
      <w:r w:rsidRPr="008332E4">
        <w:rPr>
          <w:rFonts w:ascii="Lucida Sans Unicode" w:eastAsia="Times New Roman" w:hAnsi="Lucida Sans Unicode" w:cs="Lucida Sans Unicode"/>
          <w:color w:val="223554"/>
          <w:sz w:val="18"/>
          <w:szCs w:val="18"/>
          <w:lang w:eastAsia="es-HN"/>
        </w:rPr>
        <w:t>Control Estadístico de Procesos</w:t>
      </w:r>
      <w:r>
        <w:rPr>
          <w:rFonts w:ascii="Lucida Sans Unicode" w:eastAsia="Times New Roman" w:hAnsi="Lucida Sans Unicode" w:cs="Lucida Sans Unicode"/>
          <w:color w:val="223554"/>
          <w:sz w:val="18"/>
          <w:szCs w:val="18"/>
          <w:lang w:eastAsia="es-HN"/>
        </w:rPr>
        <w:t>.</w:t>
      </w:r>
      <w:r w:rsidR="008E78CB">
        <w:rPr>
          <w:rFonts w:ascii="Lucida Sans Unicode" w:eastAsia="Times New Roman" w:hAnsi="Lucida Sans Unicode" w:cs="Lucida Sans Unicode"/>
          <w:color w:val="223554"/>
          <w:sz w:val="18"/>
          <w:szCs w:val="18"/>
          <w:lang w:eastAsia="es-HN"/>
        </w:rPr>
        <w:t xml:space="preserve"> (Para mayor estabilidad en el tiempo para mayor productividad de los procesos</w:t>
      </w:r>
      <w:r w:rsidR="00C830B5">
        <w:rPr>
          <w:rFonts w:ascii="Lucida Sans Unicode" w:eastAsia="Times New Roman" w:hAnsi="Lucida Sans Unicode" w:cs="Lucida Sans Unicode"/>
          <w:color w:val="223554"/>
          <w:sz w:val="18"/>
          <w:szCs w:val="18"/>
          <w:lang w:eastAsia="es-HN"/>
        </w:rPr>
        <w:t>)</w:t>
      </w:r>
      <w:r w:rsidR="008E78CB">
        <w:rPr>
          <w:rFonts w:ascii="Lucida Sans Unicode" w:eastAsia="Times New Roman" w:hAnsi="Lucida Sans Unicode" w:cs="Lucida Sans Unicode"/>
          <w:color w:val="223554"/>
          <w:sz w:val="18"/>
          <w:szCs w:val="18"/>
          <w:lang w:eastAsia="es-HN"/>
        </w:rPr>
        <w:t>.</w:t>
      </w:r>
    </w:p>
    <w:p w:rsidR="00A6054B" w:rsidRDefault="00A6054B" w:rsidP="00A6054B">
      <w:pPr>
        <w:pStyle w:val="Prrafodelista"/>
        <w:numPr>
          <w:ilvl w:val="0"/>
          <w:numId w:val="2"/>
        </w:numPr>
        <w:spacing w:before="100" w:beforeAutospacing="1" w:after="100" w:afterAutospacing="1" w:line="240" w:lineRule="auto"/>
        <w:jc w:val="both"/>
        <w:rPr>
          <w:rFonts w:ascii="Lucida Sans Unicode" w:eastAsia="Times New Roman" w:hAnsi="Lucida Sans Unicode" w:cs="Lucida Sans Unicode"/>
          <w:color w:val="223554"/>
          <w:sz w:val="18"/>
          <w:szCs w:val="18"/>
          <w:lang w:eastAsia="es-HN"/>
        </w:rPr>
      </w:pPr>
      <w:r w:rsidRPr="008332E4">
        <w:rPr>
          <w:rFonts w:ascii="Lucida Sans Unicode" w:eastAsia="Times New Roman" w:hAnsi="Lucida Sans Unicode" w:cs="Lucida Sans Unicode"/>
          <w:b/>
          <w:color w:val="223554"/>
          <w:sz w:val="18"/>
          <w:szCs w:val="18"/>
          <w:lang w:eastAsia="es-HN"/>
        </w:rPr>
        <w:t>MSA</w:t>
      </w:r>
      <w:r>
        <w:rPr>
          <w:rFonts w:ascii="Lucida Sans Unicode" w:eastAsia="Times New Roman" w:hAnsi="Lucida Sans Unicode" w:cs="Lucida Sans Unicode"/>
          <w:b/>
          <w:color w:val="223554"/>
          <w:sz w:val="18"/>
          <w:szCs w:val="18"/>
          <w:lang w:eastAsia="es-HN"/>
        </w:rPr>
        <w:t xml:space="preserve"> </w:t>
      </w:r>
      <w:r w:rsidRPr="008332E4">
        <w:rPr>
          <w:rFonts w:ascii="Lucida Sans Unicode" w:eastAsia="Times New Roman" w:hAnsi="Lucida Sans Unicode" w:cs="Lucida Sans Unicode"/>
          <w:b/>
          <w:color w:val="223554"/>
          <w:sz w:val="18"/>
          <w:szCs w:val="18"/>
          <w:lang w:eastAsia="es-HN"/>
        </w:rPr>
        <w:t xml:space="preserve"> – </w:t>
      </w:r>
      <w:r>
        <w:rPr>
          <w:rFonts w:ascii="Lucida Sans Unicode" w:eastAsia="Times New Roman" w:hAnsi="Lucida Sans Unicode" w:cs="Lucida Sans Unicode"/>
          <w:color w:val="223554"/>
          <w:sz w:val="18"/>
          <w:szCs w:val="18"/>
          <w:lang w:eastAsia="es-HN"/>
        </w:rPr>
        <w:t>Análisis del Sistema de Medición.</w:t>
      </w:r>
      <w:r w:rsidR="008E78CB">
        <w:rPr>
          <w:rFonts w:ascii="Lucida Sans Unicode" w:eastAsia="Times New Roman" w:hAnsi="Lucida Sans Unicode" w:cs="Lucida Sans Unicode"/>
          <w:color w:val="223554"/>
          <w:sz w:val="18"/>
          <w:szCs w:val="18"/>
          <w:lang w:eastAsia="es-HN"/>
        </w:rPr>
        <w:t xml:space="preserve"> (Para tener confiabilidad en las mediciones)</w:t>
      </w:r>
    </w:p>
    <w:p w:rsidR="00A6054B" w:rsidRPr="008332E4" w:rsidRDefault="00A6054B" w:rsidP="00A6054B">
      <w:pPr>
        <w:pStyle w:val="Prrafodelista"/>
        <w:numPr>
          <w:ilvl w:val="0"/>
          <w:numId w:val="2"/>
        </w:numPr>
        <w:spacing w:before="100" w:beforeAutospacing="1" w:after="100" w:afterAutospacing="1" w:line="240" w:lineRule="auto"/>
        <w:jc w:val="both"/>
        <w:rPr>
          <w:rFonts w:ascii="Lucida Sans Unicode" w:eastAsia="Times New Roman" w:hAnsi="Lucida Sans Unicode" w:cs="Lucida Sans Unicode"/>
          <w:color w:val="223554"/>
          <w:sz w:val="18"/>
          <w:szCs w:val="18"/>
          <w:lang w:eastAsia="es-HN"/>
        </w:rPr>
      </w:pPr>
      <w:r w:rsidRPr="008332E4">
        <w:rPr>
          <w:rFonts w:ascii="Lucida Sans Unicode" w:eastAsia="Times New Roman" w:hAnsi="Lucida Sans Unicode" w:cs="Lucida Sans Unicode"/>
          <w:b/>
          <w:color w:val="223554"/>
          <w:sz w:val="18"/>
          <w:szCs w:val="18"/>
          <w:lang w:eastAsia="es-HN"/>
        </w:rPr>
        <w:t xml:space="preserve">APQP – </w:t>
      </w:r>
      <w:r w:rsidRPr="008332E4">
        <w:rPr>
          <w:rFonts w:ascii="Lucida Sans Unicode" w:eastAsia="Times New Roman" w:hAnsi="Lucida Sans Unicode" w:cs="Lucida Sans Unicode"/>
          <w:color w:val="223554"/>
          <w:sz w:val="18"/>
          <w:szCs w:val="18"/>
          <w:lang w:eastAsia="es-HN"/>
        </w:rPr>
        <w:t>Plan</w:t>
      </w:r>
      <w:r>
        <w:rPr>
          <w:rFonts w:ascii="Lucida Sans Unicode" w:eastAsia="Times New Roman" w:hAnsi="Lucida Sans Unicode" w:cs="Lucida Sans Unicode"/>
          <w:color w:val="223554"/>
          <w:sz w:val="18"/>
          <w:szCs w:val="18"/>
          <w:lang w:eastAsia="es-HN"/>
        </w:rPr>
        <w:t>eación</w:t>
      </w:r>
      <w:r w:rsidRPr="008332E4">
        <w:rPr>
          <w:rFonts w:ascii="Lucida Sans Unicode" w:eastAsia="Times New Roman" w:hAnsi="Lucida Sans Unicode" w:cs="Lucida Sans Unicode"/>
          <w:color w:val="223554"/>
          <w:sz w:val="18"/>
          <w:szCs w:val="18"/>
          <w:lang w:eastAsia="es-HN"/>
        </w:rPr>
        <w:t xml:space="preserve"> Avanzada de la Calidad del Producto</w:t>
      </w:r>
      <w:r>
        <w:rPr>
          <w:rFonts w:ascii="Lucida Sans Unicode" w:eastAsia="Times New Roman" w:hAnsi="Lucida Sans Unicode" w:cs="Lucida Sans Unicode"/>
          <w:color w:val="223554"/>
          <w:sz w:val="18"/>
          <w:szCs w:val="18"/>
          <w:lang w:eastAsia="es-HN"/>
        </w:rPr>
        <w:t>.</w:t>
      </w:r>
      <w:r w:rsidR="008E78CB">
        <w:rPr>
          <w:rFonts w:ascii="Lucida Sans Unicode" w:eastAsia="Times New Roman" w:hAnsi="Lucida Sans Unicode" w:cs="Lucida Sans Unicode"/>
          <w:color w:val="223554"/>
          <w:sz w:val="18"/>
          <w:szCs w:val="18"/>
          <w:lang w:eastAsia="es-HN"/>
        </w:rPr>
        <w:t xml:space="preserve"> (Para planeación anticipada a la producción, prevención y previsión).</w:t>
      </w:r>
    </w:p>
    <w:p w:rsidR="00A6054B" w:rsidRPr="008332E4" w:rsidRDefault="00A6054B" w:rsidP="00A6054B">
      <w:pPr>
        <w:pStyle w:val="Prrafodelista"/>
        <w:numPr>
          <w:ilvl w:val="0"/>
          <w:numId w:val="2"/>
        </w:numPr>
        <w:spacing w:before="100" w:beforeAutospacing="1" w:after="100" w:afterAutospacing="1" w:line="240" w:lineRule="auto"/>
        <w:jc w:val="both"/>
        <w:rPr>
          <w:rFonts w:ascii="Lucida Sans Unicode" w:eastAsia="Times New Roman" w:hAnsi="Lucida Sans Unicode" w:cs="Lucida Sans Unicode"/>
          <w:b/>
          <w:color w:val="223554"/>
          <w:sz w:val="18"/>
          <w:szCs w:val="18"/>
          <w:lang w:eastAsia="es-HN"/>
        </w:rPr>
      </w:pPr>
      <w:r w:rsidRPr="008332E4">
        <w:rPr>
          <w:rFonts w:ascii="Lucida Sans Unicode" w:eastAsia="Times New Roman" w:hAnsi="Lucida Sans Unicode" w:cs="Lucida Sans Unicode"/>
          <w:b/>
          <w:color w:val="223554"/>
          <w:sz w:val="18"/>
          <w:szCs w:val="18"/>
          <w:lang w:eastAsia="es-HN"/>
        </w:rPr>
        <w:t xml:space="preserve">PPAP </w:t>
      </w:r>
      <w:r>
        <w:rPr>
          <w:rFonts w:ascii="Lucida Sans Unicode" w:eastAsia="Times New Roman" w:hAnsi="Lucida Sans Unicode" w:cs="Lucida Sans Unicode"/>
          <w:b/>
          <w:color w:val="223554"/>
          <w:sz w:val="18"/>
          <w:szCs w:val="18"/>
          <w:lang w:eastAsia="es-HN"/>
        </w:rPr>
        <w:t xml:space="preserve"> </w:t>
      </w:r>
      <w:r w:rsidRPr="008332E4">
        <w:rPr>
          <w:rFonts w:ascii="Lucida Sans Unicode" w:eastAsia="Times New Roman" w:hAnsi="Lucida Sans Unicode" w:cs="Lucida Sans Unicode"/>
          <w:b/>
          <w:color w:val="223554"/>
          <w:sz w:val="18"/>
          <w:szCs w:val="18"/>
          <w:lang w:eastAsia="es-HN"/>
        </w:rPr>
        <w:t>–</w:t>
      </w:r>
      <w:r>
        <w:rPr>
          <w:rFonts w:ascii="Lucida Sans Unicode" w:eastAsia="Times New Roman" w:hAnsi="Lucida Sans Unicode" w:cs="Lucida Sans Unicode"/>
          <w:b/>
          <w:color w:val="223554"/>
          <w:sz w:val="18"/>
          <w:szCs w:val="18"/>
          <w:lang w:eastAsia="es-HN"/>
        </w:rPr>
        <w:t xml:space="preserve"> </w:t>
      </w:r>
      <w:r w:rsidRPr="008332E4">
        <w:rPr>
          <w:rFonts w:ascii="Lucida Sans Unicode" w:eastAsia="Times New Roman" w:hAnsi="Lucida Sans Unicode" w:cs="Lucida Sans Unicode"/>
          <w:color w:val="223554"/>
          <w:sz w:val="18"/>
          <w:szCs w:val="18"/>
          <w:lang w:eastAsia="es-HN"/>
        </w:rPr>
        <w:t>Proceso de Aprobación de Producción de Partes</w:t>
      </w:r>
      <w:proofErr w:type="gramStart"/>
      <w:r>
        <w:rPr>
          <w:rFonts w:ascii="Lucida Sans Unicode" w:eastAsia="Times New Roman" w:hAnsi="Lucida Sans Unicode" w:cs="Lucida Sans Unicode"/>
          <w:color w:val="223554"/>
          <w:sz w:val="18"/>
          <w:szCs w:val="18"/>
          <w:lang w:eastAsia="es-HN"/>
        </w:rPr>
        <w:t>.</w:t>
      </w:r>
      <w:r w:rsidR="008E78CB">
        <w:rPr>
          <w:rFonts w:ascii="Lucida Sans Unicode" w:eastAsia="Times New Roman" w:hAnsi="Lucida Sans Unicode" w:cs="Lucida Sans Unicode"/>
          <w:color w:val="223554"/>
          <w:sz w:val="18"/>
          <w:szCs w:val="18"/>
          <w:lang w:eastAsia="es-HN"/>
        </w:rPr>
        <w:t>(</w:t>
      </w:r>
      <w:proofErr w:type="gramEnd"/>
      <w:r w:rsidR="008E78CB">
        <w:rPr>
          <w:rFonts w:ascii="Lucida Sans Unicode" w:eastAsia="Times New Roman" w:hAnsi="Lucida Sans Unicode" w:cs="Lucida Sans Unicode"/>
          <w:color w:val="223554"/>
          <w:sz w:val="18"/>
          <w:szCs w:val="18"/>
          <w:lang w:eastAsia="es-HN"/>
        </w:rPr>
        <w:t>Para aprobaciones de los procesos y productos por parte de los clientes</w:t>
      </w:r>
      <w:r w:rsidR="00C830B5">
        <w:rPr>
          <w:rFonts w:ascii="Lucida Sans Unicode" w:eastAsia="Times New Roman" w:hAnsi="Lucida Sans Unicode" w:cs="Lucida Sans Unicode"/>
          <w:color w:val="223554"/>
          <w:sz w:val="18"/>
          <w:szCs w:val="18"/>
          <w:lang w:eastAsia="es-HN"/>
        </w:rPr>
        <w:t>)</w:t>
      </w:r>
      <w:r w:rsidR="008E78CB">
        <w:rPr>
          <w:rFonts w:ascii="Lucida Sans Unicode" w:eastAsia="Times New Roman" w:hAnsi="Lucida Sans Unicode" w:cs="Lucida Sans Unicode"/>
          <w:color w:val="223554"/>
          <w:sz w:val="18"/>
          <w:szCs w:val="18"/>
          <w:lang w:eastAsia="es-HN"/>
        </w:rPr>
        <w:t>.</w:t>
      </w:r>
    </w:p>
    <w:p w:rsidR="00A6054B" w:rsidRDefault="00A6054B" w:rsidP="00A6054B">
      <w:pPr>
        <w:pStyle w:val="Prrafodelista"/>
        <w:spacing w:before="100" w:beforeAutospacing="1" w:after="100" w:afterAutospacing="1" w:line="240" w:lineRule="auto"/>
        <w:jc w:val="both"/>
        <w:rPr>
          <w:rFonts w:ascii="Lucida Sans Unicode" w:eastAsia="Times New Roman" w:hAnsi="Lucida Sans Unicode" w:cs="Lucida Sans Unicode"/>
          <w:b/>
          <w:bCs/>
          <w:color w:val="223554"/>
          <w:sz w:val="18"/>
          <w:szCs w:val="18"/>
          <w:lang w:eastAsia="es-HN"/>
        </w:rPr>
      </w:pPr>
    </w:p>
    <w:p w:rsidR="00B3733F" w:rsidRDefault="007408B6" w:rsidP="008E78CB">
      <w:pPr>
        <w:pStyle w:val="Default"/>
        <w:numPr>
          <w:ilvl w:val="0"/>
          <w:numId w:val="5"/>
        </w:numPr>
        <w:rPr>
          <w:rFonts w:ascii="Lucida Sans Unicode" w:eastAsia="Times New Roman" w:hAnsi="Lucida Sans Unicode" w:cs="Lucida Sans Unicode"/>
          <w:b/>
          <w:bCs/>
          <w:color w:val="223554"/>
          <w:sz w:val="28"/>
          <w:szCs w:val="28"/>
          <w:lang w:eastAsia="es-HN"/>
        </w:rPr>
      </w:pPr>
      <w:r w:rsidRPr="00422502">
        <w:rPr>
          <w:rFonts w:ascii="Lucida Sans Unicode" w:eastAsia="Times New Roman" w:hAnsi="Lucida Sans Unicode" w:cs="Lucida Sans Unicode"/>
          <w:b/>
          <w:bCs/>
          <w:color w:val="223554"/>
          <w:sz w:val="28"/>
          <w:szCs w:val="28"/>
          <w:lang w:eastAsia="es-HN"/>
        </w:rPr>
        <w:t>Taller de FMEA de Proceso</w:t>
      </w:r>
      <w:r w:rsidR="00B3733F">
        <w:rPr>
          <w:rFonts w:ascii="Lucida Sans Unicode" w:eastAsia="Times New Roman" w:hAnsi="Lucida Sans Unicode" w:cs="Lucida Sans Unicode"/>
          <w:b/>
          <w:bCs/>
          <w:color w:val="223554"/>
          <w:sz w:val="28"/>
          <w:szCs w:val="28"/>
          <w:lang w:eastAsia="es-HN"/>
        </w:rPr>
        <w:t>s:</w:t>
      </w:r>
    </w:p>
    <w:p w:rsidR="008E78CB" w:rsidRDefault="00C830B5" w:rsidP="008E78CB">
      <w:pPr>
        <w:pStyle w:val="HTMLconformatoprevio"/>
        <w:shd w:val="clear" w:color="auto" w:fill="FFFFFF"/>
        <w:rPr>
          <w:rFonts w:ascii="Lucida Sans Unicode" w:hAnsi="Lucida Sans Unicode" w:cs="Lucida Sans Unicode"/>
          <w:color w:val="223554"/>
          <w:sz w:val="18"/>
          <w:szCs w:val="18"/>
        </w:rPr>
      </w:pPr>
      <w:r>
        <w:rPr>
          <w:rFonts w:ascii="Lucida Sans Unicode" w:hAnsi="Lucida Sans Unicode" w:cs="Lucida Sans Unicode"/>
          <w:color w:val="223554"/>
          <w:sz w:val="18"/>
          <w:szCs w:val="18"/>
        </w:rPr>
        <w:t xml:space="preserve">       </w:t>
      </w:r>
      <w:r w:rsidR="008E78CB">
        <w:rPr>
          <w:rFonts w:ascii="Lucida Sans Unicode" w:hAnsi="Lucida Sans Unicode" w:cs="Lucida Sans Unicode"/>
          <w:color w:val="223554"/>
          <w:sz w:val="18"/>
          <w:szCs w:val="18"/>
        </w:rPr>
        <w:t>Sirve para tomar ac</w:t>
      </w:r>
      <w:r w:rsidR="008E78CB">
        <w:rPr>
          <w:rFonts w:ascii="Lucida Sans Unicode" w:hAnsi="Lucida Sans Unicode" w:cs="Lucida Sans Unicode"/>
          <w:color w:val="223554"/>
          <w:sz w:val="18"/>
          <w:szCs w:val="18"/>
        </w:rPr>
        <w:t>ciones preventivas y proactivas</w:t>
      </w:r>
    </w:p>
    <w:p w:rsidR="00C830B5" w:rsidRDefault="00C830B5" w:rsidP="008E78CB">
      <w:pPr>
        <w:pStyle w:val="HTMLconformatoprevio"/>
        <w:shd w:val="clear" w:color="auto" w:fill="FFFFFF"/>
        <w:rPr>
          <w:rFonts w:ascii="inherit" w:hAnsi="inherit"/>
          <w:color w:val="212121"/>
        </w:rPr>
      </w:pPr>
    </w:p>
    <w:p w:rsidR="007408B6" w:rsidRPr="00422502" w:rsidRDefault="007408B6" w:rsidP="007408B6">
      <w:pPr>
        <w:pStyle w:val="Default"/>
        <w:rPr>
          <w:rFonts w:ascii="Lucida Sans Unicode" w:eastAsia="Times New Roman" w:hAnsi="Lucida Sans Unicode" w:cs="Lucida Sans Unicode"/>
          <w:b/>
          <w:color w:val="223554"/>
          <w:sz w:val="18"/>
          <w:szCs w:val="18"/>
          <w:lang w:eastAsia="es-HN"/>
        </w:rPr>
      </w:pPr>
      <w:r w:rsidRPr="00422502">
        <w:rPr>
          <w:rFonts w:ascii="Lucida Sans Unicode" w:eastAsia="Times New Roman" w:hAnsi="Lucida Sans Unicode" w:cs="Lucida Sans Unicode"/>
          <w:b/>
          <w:color w:val="223554"/>
          <w:sz w:val="18"/>
          <w:szCs w:val="18"/>
          <w:lang w:eastAsia="es-HN"/>
        </w:rPr>
        <w:t xml:space="preserve">I. Introducción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Que es un FMEA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Origen del FMEA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Tipos de FMEA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Quien debe participar en la elaboración de un FMEA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Definición de Cliente </w:t>
      </w:r>
    </w:p>
    <w:p w:rsidR="007408B6" w:rsidRPr="00422502" w:rsidRDefault="007408B6" w:rsidP="00422502">
      <w:pPr>
        <w:pStyle w:val="Default"/>
        <w:rPr>
          <w:rFonts w:ascii="Lucida Sans Unicode" w:eastAsia="Times New Roman" w:hAnsi="Lucida Sans Unicode" w:cs="Lucida Sans Unicode"/>
          <w:b/>
          <w:color w:val="223554"/>
          <w:sz w:val="18"/>
          <w:szCs w:val="18"/>
          <w:lang w:eastAsia="es-HN"/>
        </w:rPr>
      </w:pPr>
      <w:r w:rsidRPr="00422502">
        <w:rPr>
          <w:rFonts w:ascii="Lucida Sans Unicode" w:eastAsia="Times New Roman" w:hAnsi="Lucida Sans Unicode" w:cs="Lucida Sans Unicode"/>
          <w:b/>
          <w:color w:val="223554"/>
          <w:sz w:val="18"/>
          <w:szCs w:val="18"/>
          <w:lang w:eastAsia="es-HN"/>
        </w:rPr>
        <w:t xml:space="preserve">II. Herramientas y documentos auxiliares del FMEA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Revisión del flujo del desarrollo del producto (APQP) </w:t>
      </w:r>
    </w:p>
    <w:p w:rsidR="007408B6" w:rsidRPr="00422502" w:rsidRDefault="007408B6" w:rsidP="007408B6">
      <w:pPr>
        <w:pStyle w:val="Default"/>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Documentos previos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Planos de la parte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Diagrama de flujo del proceso / mapeo del proceso </w:t>
      </w:r>
    </w:p>
    <w:p w:rsidR="007408B6" w:rsidRPr="00422502" w:rsidRDefault="007408B6" w:rsidP="007408B6">
      <w:pPr>
        <w:pStyle w:val="Default"/>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Matriz de causa y efecto </w:t>
      </w:r>
    </w:p>
    <w:p w:rsidR="007408B6" w:rsidRPr="00422502" w:rsidRDefault="007408B6" w:rsidP="007408B6">
      <w:pPr>
        <w:pStyle w:val="Default"/>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Documentos posteriores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Plan de control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Listas de verificación de Calidad </w:t>
      </w:r>
    </w:p>
    <w:p w:rsidR="007408B6" w:rsidRPr="00422502" w:rsidRDefault="007408B6" w:rsidP="007408B6">
      <w:pPr>
        <w:pStyle w:val="Default"/>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Hoja de instrucciones del operador </w:t>
      </w:r>
    </w:p>
    <w:p w:rsidR="007408B6" w:rsidRPr="00422502" w:rsidRDefault="007408B6" w:rsidP="007408B6">
      <w:pPr>
        <w:pStyle w:val="Default"/>
        <w:spacing w:after="23"/>
        <w:rPr>
          <w:rFonts w:ascii="Lucida Sans Unicode" w:eastAsia="Times New Roman" w:hAnsi="Lucida Sans Unicode" w:cs="Lucida Sans Unicode"/>
          <w:b/>
          <w:color w:val="223554"/>
          <w:sz w:val="18"/>
          <w:szCs w:val="18"/>
          <w:lang w:eastAsia="es-HN"/>
        </w:rPr>
      </w:pPr>
      <w:r w:rsidRPr="00422502">
        <w:rPr>
          <w:rFonts w:ascii="Lucida Sans Unicode" w:eastAsia="Times New Roman" w:hAnsi="Lucida Sans Unicode" w:cs="Lucida Sans Unicode"/>
          <w:b/>
          <w:color w:val="223554"/>
          <w:sz w:val="18"/>
          <w:szCs w:val="18"/>
          <w:lang w:eastAsia="es-HN"/>
        </w:rPr>
        <w:t xml:space="preserve">III. Comportamiento de los elementos principales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Elementos de la falla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Causa, Modo y Efecto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Elementos de RPN </w:t>
      </w:r>
      <w:r w:rsidR="00AB452B">
        <w:rPr>
          <w:rFonts w:ascii="Lucida Sans Unicode" w:eastAsia="Times New Roman" w:hAnsi="Lucida Sans Unicode" w:cs="Lucida Sans Unicode"/>
          <w:color w:val="223554"/>
          <w:sz w:val="18"/>
          <w:szCs w:val="18"/>
          <w:lang w:eastAsia="es-HN"/>
        </w:rPr>
        <w:t>(</w:t>
      </w:r>
      <w:r w:rsidR="003655F8">
        <w:rPr>
          <w:rFonts w:ascii="Lucida Sans Unicode" w:eastAsia="Times New Roman" w:hAnsi="Lucida Sans Unicode" w:cs="Lucida Sans Unicode"/>
          <w:color w:val="223554"/>
          <w:sz w:val="18"/>
          <w:szCs w:val="18"/>
          <w:lang w:eastAsia="es-HN"/>
        </w:rPr>
        <w:t>Número Prioritario de Riesgo</w:t>
      </w:r>
      <w:r w:rsidR="00C26031">
        <w:rPr>
          <w:rFonts w:ascii="Lucida Sans Unicode" w:eastAsia="Times New Roman" w:hAnsi="Lucida Sans Unicode" w:cs="Lucida Sans Unicode"/>
          <w:color w:val="223554"/>
          <w:sz w:val="18"/>
          <w:szCs w:val="18"/>
          <w:lang w:eastAsia="es-HN"/>
        </w:rPr>
        <w:t>).</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Severidad, Ocurrencia y Detección </w:t>
      </w:r>
    </w:p>
    <w:p w:rsidR="007408B6" w:rsidRPr="00422502" w:rsidRDefault="007408B6" w:rsidP="007408B6">
      <w:pPr>
        <w:pStyle w:val="Default"/>
        <w:spacing w:after="23"/>
        <w:rPr>
          <w:rFonts w:ascii="Lucida Sans Unicode" w:eastAsia="Times New Roman" w:hAnsi="Lucida Sans Unicode" w:cs="Lucida Sans Unicode"/>
          <w:b/>
          <w:color w:val="223554"/>
          <w:sz w:val="18"/>
          <w:szCs w:val="18"/>
          <w:lang w:eastAsia="es-HN"/>
        </w:rPr>
      </w:pPr>
      <w:r w:rsidRPr="00422502">
        <w:rPr>
          <w:rFonts w:ascii="Lucida Sans Unicode" w:eastAsia="Times New Roman" w:hAnsi="Lucida Sans Unicode" w:cs="Lucida Sans Unicode"/>
          <w:b/>
          <w:color w:val="223554"/>
          <w:sz w:val="18"/>
          <w:szCs w:val="18"/>
          <w:lang w:eastAsia="es-HN"/>
        </w:rPr>
        <w:t xml:space="preserve">IV. Desarrollo de un FMEA de Proceso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Prerrequisitos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Producto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Responsabilidad del proceso </w:t>
      </w:r>
    </w:p>
    <w:p w:rsidR="007408B6" w:rsidRPr="00422502" w:rsidRDefault="00AB452B" w:rsidP="00422502">
      <w:pPr>
        <w:pStyle w:val="Default"/>
        <w:spacing w:after="27"/>
        <w:rPr>
          <w:rFonts w:ascii="Lucida Sans Unicode" w:eastAsia="Times New Roman" w:hAnsi="Lucida Sans Unicode" w:cs="Lucida Sans Unicode"/>
          <w:color w:val="223554"/>
          <w:sz w:val="18"/>
          <w:szCs w:val="18"/>
          <w:lang w:eastAsia="es-HN"/>
        </w:rPr>
      </w:pPr>
      <w:r>
        <w:rPr>
          <w:rFonts w:ascii="Lucida Sans Unicode" w:eastAsia="Times New Roman" w:hAnsi="Lucida Sans Unicode" w:cs="Lucida Sans Unicode"/>
          <w:color w:val="223554"/>
          <w:sz w:val="18"/>
          <w:szCs w:val="18"/>
          <w:lang w:eastAsia="es-HN"/>
        </w:rPr>
        <w:t>- Nú</w:t>
      </w:r>
      <w:r w:rsidR="007408B6" w:rsidRPr="00422502">
        <w:rPr>
          <w:rFonts w:ascii="Lucida Sans Unicode" w:eastAsia="Times New Roman" w:hAnsi="Lucida Sans Unicode" w:cs="Lucida Sans Unicode"/>
          <w:color w:val="223554"/>
          <w:sz w:val="18"/>
          <w:szCs w:val="18"/>
          <w:lang w:eastAsia="es-HN"/>
        </w:rPr>
        <w:t xml:space="preserve">mero de FMEA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Responsabilidad de la coordinación y preparación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Modelo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Fechas clave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Fecha original y revisiones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lastRenderedPageBreak/>
        <w:t xml:space="preserve">- Core </w:t>
      </w:r>
      <w:proofErr w:type="spellStart"/>
      <w:r w:rsidRPr="00422502">
        <w:rPr>
          <w:rFonts w:ascii="Lucida Sans Unicode" w:eastAsia="Times New Roman" w:hAnsi="Lucida Sans Unicode" w:cs="Lucida Sans Unicode"/>
          <w:color w:val="223554"/>
          <w:sz w:val="18"/>
          <w:szCs w:val="18"/>
          <w:lang w:eastAsia="es-HN"/>
        </w:rPr>
        <w:t>Team</w:t>
      </w:r>
      <w:proofErr w:type="spellEnd"/>
      <w:r w:rsidRPr="00422502">
        <w:rPr>
          <w:rFonts w:ascii="Lucida Sans Unicode" w:eastAsia="Times New Roman" w:hAnsi="Lucida Sans Unicode" w:cs="Lucida Sans Unicode"/>
          <w:color w:val="223554"/>
          <w:sz w:val="18"/>
          <w:szCs w:val="18"/>
          <w:lang w:eastAsia="es-HN"/>
        </w:rPr>
        <w:t xml:space="preserve">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Función del proceso/requerimientos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Modo potencial de la falla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Efectos potenciales de la falla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Severidad del efecto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Clasificación de la característica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Causa / mecanismo potencial de la falla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Ocurrencia de la causa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Controles actuales del proceso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Controles de prevención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Controles de detección </w:t>
      </w:r>
    </w:p>
    <w:p w:rsidR="007408B6" w:rsidRPr="00422502" w:rsidRDefault="003655F8" w:rsidP="007408B6">
      <w:pPr>
        <w:pStyle w:val="Default"/>
        <w:spacing w:after="27"/>
        <w:rPr>
          <w:rFonts w:ascii="Lucida Sans Unicode" w:eastAsia="Times New Roman" w:hAnsi="Lucida Sans Unicode" w:cs="Lucida Sans Unicode"/>
          <w:color w:val="223554"/>
          <w:sz w:val="18"/>
          <w:szCs w:val="18"/>
          <w:lang w:eastAsia="es-HN"/>
        </w:rPr>
      </w:pPr>
      <w:r>
        <w:rPr>
          <w:rFonts w:ascii="Lucida Sans Unicode" w:eastAsia="Times New Roman" w:hAnsi="Lucida Sans Unicode" w:cs="Lucida Sans Unicode"/>
          <w:color w:val="223554"/>
          <w:sz w:val="18"/>
          <w:szCs w:val="18"/>
          <w:lang w:eastAsia="es-HN"/>
        </w:rPr>
        <w:t>- Nú</w:t>
      </w:r>
      <w:r w:rsidR="007408B6" w:rsidRPr="00422502">
        <w:rPr>
          <w:rFonts w:ascii="Lucida Sans Unicode" w:eastAsia="Times New Roman" w:hAnsi="Lucida Sans Unicode" w:cs="Lucida Sans Unicode"/>
          <w:color w:val="223554"/>
          <w:sz w:val="18"/>
          <w:szCs w:val="18"/>
          <w:lang w:eastAsia="es-HN"/>
        </w:rPr>
        <w:t xml:space="preserve">mero Prioritario de Riesgo (RPN)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Acciones recomendadas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Responsabilidad para las acciones recomendadas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Acciones tomadas </w:t>
      </w:r>
    </w:p>
    <w:p w:rsidR="007408B6" w:rsidRPr="00422502" w:rsidRDefault="007408B6" w:rsidP="007408B6">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Evaluación de las acciones tomadas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Seguimiento a las acciones tomadas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p>
    <w:p w:rsidR="007408B6" w:rsidRPr="00422502" w:rsidRDefault="007408B6" w:rsidP="007408B6">
      <w:pPr>
        <w:pStyle w:val="Default"/>
        <w:spacing w:after="23"/>
        <w:rPr>
          <w:rFonts w:ascii="Lucida Sans Unicode" w:eastAsia="Times New Roman" w:hAnsi="Lucida Sans Unicode" w:cs="Lucida Sans Unicode"/>
          <w:b/>
          <w:color w:val="223554"/>
          <w:sz w:val="18"/>
          <w:szCs w:val="18"/>
          <w:lang w:eastAsia="es-HN"/>
        </w:rPr>
      </w:pPr>
      <w:r w:rsidRPr="00422502">
        <w:rPr>
          <w:rFonts w:ascii="Lucida Sans Unicode" w:eastAsia="Times New Roman" w:hAnsi="Lucida Sans Unicode" w:cs="Lucida Sans Unicode"/>
          <w:b/>
          <w:color w:val="223554"/>
          <w:sz w:val="18"/>
          <w:szCs w:val="18"/>
          <w:lang w:eastAsia="es-HN"/>
        </w:rPr>
        <w:t xml:space="preserve">V. Análisis y aplicación de las tablas de </w:t>
      </w:r>
      <w:proofErr w:type="spellStart"/>
      <w:r w:rsidRPr="00422502">
        <w:rPr>
          <w:rFonts w:ascii="Lucida Sans Unicode" w:eastAsia="Times New Roman" w:hAnsi="Lucida Sans Unicode" w:cs="Lucida Sans Unicode"/>
          <w:b/>
          <w:color w:val="223554"/>
          <w:sz w:val="18"/>
          <w:szCs w:val="18"/>
          <w:lang w:eastAsia="es-HN"/>
        </w:rPr>
        <w:t>ranqueo</w:t>
      </w:r>
      <w:proofErr w:type="spellEnd"/>
      <w:r w:rsidRPr="00422502">
        <w:rPr>
          <w:rFonts w:ascii="Lucida Sans Unicode" w:eastAsia="Times New Roman" w:hAnsi="Lucida Sans Unicode" w:cs="Lucida Sans Unicode"/>
          <w:b/>
          <w:color w:val="223554"/>
          <w:sz w:val="18"/>
          <w:szCs w:val="18"/>
          <w:lang w:eastAsia="es-HN"/>
        </w:rPr>
        <w:t xml:space="preserve">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Severidad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Ocurrencia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Detección </w:t>
      </w:r>
    </w:p>
    <w:p w:rsidR="007408B6" w:rsidRDefault="007408B6" w:rsidP="007408B6">
      <w:pPr>
        <w:pStyle w:val="Default"/>
        <w:rPr>
          <w:sz w:val="23"/>
          <w:szCs w:val="23"/>
        </w:rPr>
      </w:pPr>
    </w:p>
    <w:p w:rsidR="00D37F7F" w:rsidRPr="00BB3E08" w:rsidRDefault="00D37F7F" w:rsidP="00D37F7F">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 Taller de prácticas </w:t>
      </w:r>
    </w:p>
    <w:p w:rsidR="0021713A" w:rsidRDefault="00D37F7F" w:rsidP="00D37F7F">
      <w:r w:rsidRPr="00422502">
        <w:rPr>
          <w:rFonts w:ascii="Lucida Sans Unicode" w:eastAsia="Times New Roman" w:hAnsi="Lucida Sans Unicode" w:cs="Lucida Sans Unicode"/>
          <w:color w:val="223554"/>
          <w:sz w:val="18"/>
          <w:szCs w:val="18"/>
          <w:lang w:eastAsia="es-HN"/>
        </w:rPr>
        <w:t>- Los equipos desarrollaran un FMEA</w:t>
      </w:r>
    </w:p>
    <w:p w:rsidR="007408B6" w:rsidRPr="00422502" w:rsidRDefault="007408B6" w:rsidP="00422502">
      <w:pPr>
        <w:pStyle w:val="Default"/>
        <w:rPr>
          <w:rFonts w:ascii="Lucida Sans Unicode" w:eastAsia="Times New Roman" w:hAnsi="Lucida Sans Unicode" w:cs="Lucida Sans Unicode"/>
          <w:b/>
          <w:bCs/>
          <w:color w:val="223554"/>
          <w:sz w:val="28"/>
          <w:szCs w:val="28"/>
          <w:lang w:eastAsia="es-HN"/>
        </w:rPr>
      </w:pPr>
      <w:r w:rsidRPr="00422502">
        <w:rPr>
          <w:rFonts w:ascii="Lucida Sans Unicode" w:eastAsia="Times New Roman" w:hAnsi="Lucida Sans Unicode" w:cs="Lucida Sans Unicode"/>
          <w:b/>
          <w:bCs/>
          <w:color w:val="223554"/>
          <w:sz w:val="28"/>
          <w:szCs w:val="28"/>
          <w:lang w:eastAsia="es-HN"/>
        </w:rPr>
        <w:t xml:space="preserve">Plan de Control </w:t>
      </w:r>
      <w:r w:rsidR="00B3733F">
        <w:rPr>
          <w:rFonts w:ascii="Lucida Sans Unicode" w:eastAsia="Times New Roman" w:hAnsi="Lucida Sans Unicode" w:cs="Lucida Sans Unicode"/>
          <w:b/>
          <w:bCs/>
          <w:color w:val="223554"/>
          <w:sz w:val="28"/>
          <w:szCs w:val="28"/>
          <w:lang w:eastAsia="es-HN"/>
        </w:rPr>
        <w:t xml:space="preserve">o </w:t>
      </w:r>
      <w:r w:rsidR="00A6054B">
        <w:rPr>
          <w:rFonts w:ascii="Lucida Sans Unicode" w:eastAsia="Times New Roman" w:hAnsi="Lucida Sans Unicode" w:cs="Lucida Sans Unicode"/>
          <w:b/>
          <w:bCs/>
          <w:color w:val="223554"/>
          <w:sz w:val="28"/>
          <w:szCs w:val="28"/>
          <w:lang w:eastAsia="es-HN"/>
        </w:rPr>
        <w:t>Control Plan</w:t>
      </w:r>
      <w:r w:rsidR="00B3733F">
        <w:rPr>
          <w:rFonts w:ascii="Lucida Sans Unicode" w:eastAsia="Times New Roman" w:hAnsi="Lucida Sans Unicode" w:cs="Lucida Sans Unicode"/>
          <w:b/>
          <w:bCs/>
          <w:color w:val="223554"/>
          <w:sz w:val="28"/>
          <w:szCs w:val="28"/>
          <w:lang w:eastAsia="es-HN"/>
        </w:rPr>
        <w:t>:</w:t>
      </w:r>
    </w:p>
    <w:p w:rsidR="008E78CB" w:rsidRDefault="008E78CB" w:rsidP="007408B6">
      <w:pPr>
        <w:pStyle w:val="Default"/>
        <w:spacing w:after="18"/>
        <w:rPr>
          <w:rFonts w:ascii="Lucida Sans Unicode" w:eastAsia="Times New Roman" w:hAnsi="Lucida Sans Unicode" w:cs="Lucida Sans Unicode"/>
          <w:b/>
          <w:color w:val="223554"/>
          <w:sz w:val="18"/>
          <w:szCs w:val="18"/>
          <w:lang w:eastAsia="es-HN"/>
        </w:rPr>
      </w:pPr>
    </w:p>
    <w:p w:rsidR="007408B6" w:rsidRPr="00BB3E08" w:rsidRDefault="007408B6" w:rsidP="007408B6">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 Introducción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¿Que es un plan de control? </w:t>
      </w:r>
    </w:p>
    <w:p w:rsidR="007408B6" w:rsidRPr="00BB3E08" w:rsidRDefault="007408B6" w:rsidP="007408B6">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II. ¿Qué y cómo controlar?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Herramientas para el plan de control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¿Por qué usar un plan de control? </w:t>
      </w:r>
    </w:p>
    <w:p w:rsidR="007408B6" w:rsidRPr="00BB3E08" w:rsidRDefault="007408B6" w:rsidP="007408B6">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III. Desarrollando un plan de control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Componentes de un plan de control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Paso del proceso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Característica / parámetro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Especificaciones y o requerimientos </w:t>
      </w:r>
    </w:p>
    <w:p w:rsidR="007408B6" w:rsidRPr="00BB3E08" w:rsidRDefault="007408B6" w:rsidP="007408B6">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IV. El formato de plan de control </w:t>
      </w:r>
    </w:p>
    <w:p w:rsidR="007408B6"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Hoja de trabajo del plan de control </w:t>
      </w:r>
    </w:p>
    <w:p w:rsidR="007408B6" w:rsidRPr="00BB3E08" w:rsidRDefault="007408B6" w:rsidP="007408B6">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 Taller de prácticas </w:t>
      </w:r>
    </w:p>
    <w:p w:rsidR="002617B3" w:rsidRPr="00422502" w:rsidRDefault="007408B6" w:rsidP="00422502">
      <w:pPr>
        <w:pStyle w:val="Default"/>
        <w:spacing w:after="27"/>
        <w:rPr>
          <w:rFonts w:ascii="Lucida Sans Unicode" w:eastAsia="Times New Roman" w:hAnsi="Lucida Sans Unicode" w:cs="Lucida Sans Unicode"/>
          <w:color w:val="223554"/>
          <w:sz w:val="18"/>
          <w:szCs w:val="18"/>
          <w:lang w:eastAsia="es-HN"/>
        </w:rPr>
      </w:pPr>
      <w:r w:rsidRPr="00422502">
        <w:rPr>
          <w:rFonts w:ascii="Lucida Sans Unicode" w:eastAsia="Times New Roman" w:hAnsi="Lucida Sans Unicode" w:cs="Lucida Sans Unicode"/>
          <w:color w:val="223554"/>
          <w:sz w:val="18"/>
          <w:szCs w:val="18"/>
          <w:lang w:eastAsia="es-HN"/>
        </w:rPr>
        <w:t xml:space="preserve">- Los equipos desarrollaran </w:t>
      </w:r>
      <w:r w:rsidR="00D37F7F">
        <w:rPr>
          <w:rFonts w:ascii="Lucida Sans Unicode" w:eastAsia="Times New Roman" w:hAnsi="Lucida Sans Unicode" w:cs="Lucida Sans Unicode"/>
          <w:color w:val="223554"/>
          <w:sz w:val="18"/>
          <w:szCs w:val="18"/>
          <w:lang w:eastAsia="es-HN"/>
        </w:rPr>
        <w:t xml:space="preserve">un </w:t>
      </w:r>
      <w:r w:rsidRPr="00422502">
        <w:rPr>
          <w:rFonts w:ascii="Lucida Sans Unicode" w:eastAsia="Times New Roman" w:hAnsi="Lucida Sans Unicode" w:cs="Lucida Sans Unicode"/>
          <w:color w:val="223554"/>
          <w:sz w:val="18"/>
          <w:szCs w:val="18"/>
          <w:lang w:eastAsia="es-HN"/>
        </w:rPr>
        <w:t xml:space="preserve">Control Plan en un proceso de la planta. </w:t>
      </w:r>
    </w:p>
    <w:p w:rsidR="002617B3" w:rsidRDefault="002617B3">
      <w:pPr>
        <w:rPr>
          <w:rFonts w:ascii="Times New Roman" w:hAnsi="Times New Roman" w:cs="Times New Roman"/>
          <w:color w:val="000000"/>
          <w:sz w:val="23"/>
          <w:szCs w:val="23"/>
        </w:rPr>
      </w:pPr>
      <w:r>
        <w:rPr>
          <w:sz w:val="23"/>
          <w:szCs w:val="23"/>
        </w:rPr>
        <w:br w:type="page"/>
      </w:r>
    </w:p>
    <w:p w:rsidR="002617B3" w:rsidRPr="00B3733F" w:rsidRDefault="002617B3" w:rsidP="008E78CB">
      <w:pPr>
        <w:pStyle w:val="Default"/>
        <w:numPr>
          <w:ilvl w:val="0"/>
          <w:numId w:val="5"/>
        </w:numPr>
        <w:rPr>
          <w:rFonts w:ascii="Lucida Sans Unicode" w:eastAsia="Times New Roman" w:hAnsi="Lucida Sans Unicode" w:cs="Lucida Sans Unicode"/>
          <w:b/>
          <w:bCs/>
          <w:color w:val="223554"/>
          <w:sz w:val="28"/>
          <w:szCs w:val="28"/>
          <w:lang w:eastAsia="es-HN"/>
        </w:rPr>
      </w:pPr>
      <w:r w:rsidRPr="00B3733F">
        <w:rPr>
          <w:rFonts w:ascii="Lucida Sans Unicode" w:eastAsia="Times New Roman" w:hAnsi="Lucida Sans Unicode" w:cs="Lucida Sans Unicode"/>
          <w:b/>
          <w:bCs/>
          <w:color w:val="223554"/>
          <w:sz w:val="28"/>
          <w:szCs w:val="28"/>
          <w:lang w:eastAsia="es-HN"/>
        </w:rPr>
        <w:lastRenderedPageBreak/>
        <w:t xml:space="preserve">Taller de </w:t>
      </w:r>
      <w:r w:rsidR="00A6054B" w:rsidRPr="00B3733F">
        <w:rPr>
          <w:rFonts w:ascii="Lucida Sans Unicode" w:eastAsia="Times New Roman" w:hAnsi="Lucida Sans Unicode" w:cs="Lucida Sans Unicode"/>
          <w:b/>
          <w:bCs/>
          <w:color w:val="223554"/>
          <w:sz w:val="28"/>
          <w:szCs w:val="28"/>
          <w:lang w:eastAsia="es-HN"/>
        </w:rPr>
        <w:t>SPC (</w:t>
      </w:r>
      <w:r w:rsidRPr="00B3733F">
        <w:rPr>
          <w:rFonts w:ascii="Lucida Sans Unicode" w:eastAsia="Times New Roman" w:hAnsi="Lucida Sans Unicode" w:cs="Lucida Sans Unicode"/>
          <w:b/>
          <w:bCs/>
          <w:color w:val="223554"/>
          <w:sz w:val="28"/>
          <w:szCs w:val="28"/>
          <w:lang w:eastAsia="es-HN"/>
        </w:rPr>
        <w:t>Control Estadístico del Proceso</w:t>
      </w:r>
      <w:r w:rsidR="008E78CB">
        <w:rPr>
          <w:rFonts w:ascii="Lucida Sans Unicode" w:eastAsia="Times New Roman" w:hAnsi="Lucida Sans Unicode" w:cs="Lucida Sans Unicode"/>
          <w:b/>
          <w:bCs/>
          <w:color w:val="223554"/>
          <w:sz w:val="28"/>
          <w:szCs w:val="28"/>
          <w:lang w:eastAsia="es-HN"/>
        </w:rPr>
        <w:t>s</w:t>
      </w:r>
      <w:r w:rsidR="00A6054B" w:rsidRPr="00B3733F">
        <w:rPr>
          <w:rFonts w:ascii="Lucida Sans Unicode" w:eastAsia="Times New Roman" w:hAnsi="Lucida Sans Unicode" w:cs="Lucida Sans Unicode"/>
          <w:b/>
          <w:bCs/>
          <w:color w:val="223554"/>
          <w:sz w:val="28"/>
          <w:szCs w:val="28"/>
          <w:lang w:eastAsia="es-HN"/>
        </w:rPr>
        <w:t>)</w:t>
      </w:r>
      <w:r w:rsidR="00B3733F" w:rsidRPr="00B3733F">
        <w:rPr>
          <w:rFonts w:ascii="Lucida Sans Unicode" w:eastAsia="Times New Roman" w:hAnsi="Lucida Sans Unicode" w:cs="Lucida Sans Unicode"/>
          <w:b/>
          <w:bCs/>
          <w:color w:val="223554"/>
          <w:sz w:val="28"/>
          <w:szCs w:val="28"/>
          <w:lang w:eastAsia="es-HN"/>
        </w:rPr>
        <w:t>:</w:t>
      </w:r>
    </w:p>
    <w:p w:rsidR="002617B3" w:rsidRPr="008E78CB" w:rsidRDefault="00C830B5" w:rsidP="008E78CB">
      <w:pPr>
        <w:spacing w:before="100" w:beforeAutospacing="1" w:after="100" w:afterAutospacing="1" w:line="240" w:lineRule="auto"/>
        <w:jc w:val="both"/>
        <w:rPr>
          <w:sz w:val="20"/>
          <w:szCs w:val="20"/>
        </w:rPr>
      </w:pPr>
      <w:r>
        <w:rPr>
          <w:rFonts w:ascii="Lucida Sans Unicode" w:eastAsia="Times New Roman" w:hAnsi="Lucida Sans Unicode" w:cs="Lucida Sans Unicode"/>
          <w:color w:val="223554"/>
          <w:sz w:val="20"/>
          <w:szCs w:val="20"/>
          <w:lang w:eastAsia="es-HN"/>
        </w:rPr>
        <w:t xml:space="preserve">       Asegura</w:t>
      </w:r>
      <w:r w:rsidR="008E78CB" w:rsidRPr="008E78CB">
        <w:rPr>
          <w:rFonts w:ascii="Lucida Sans Unicode" w:eastAsia="Times New Roman" w:hAnsi="Lucida Sans Unicode" w:cs="Lucida Sans Unicode"/>
          <w:color w:val="223554"/>
          <w:sz w:val="20"/>
          <w:szCs w:val="20"/>
          <w:lang w:eastAsia="es-HN"/>
        </w:rPr>
        <w:t xml:space="preserve"> mayor estabilidad en el tiempo para mayor productividad de los procesos.</w:t>
      </w:r>
    </w:p>
    <w:p w:rsidR="002617B3" w:rsidRPr="00BB3E08" w:rsidRDefault="002617B3" w:rsidP="00BB3E08">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 Generalidades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Inicio del evento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Examen de Inicio </w:t>
      </w:r>
    </w:p>
    <w:p w:rsidR="002617B3" w:rsidRPr="00BB3E08" w:rsidRDefault="002617B3" w:rsidP="00BB3E08">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II. Introducción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Origen del Control Estadístico de Proceso </w:t>
      </w:r>
    </w:p>
    <w:p w:rsidR="002617B3" w:rsidRPr="00BB3E08" w:rsidRDefault="002617B3" w:rsidP="00BB3E08">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III. Sistema de Control de Proceso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Prevención Versus Detección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Causas Comunes y causas especiales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Control del proceso y capacidad del proceso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Acciones locales y acciones sobre el sistema </w:t>
      </w:r>
    </w:p>
    <w:p w:rsidR="002617B3" w:rsidRPr="00BB3E08" w:rsidRDefault="002617B3" w:rsidP="00BB3E08">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IV. Estadística básica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Población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Universo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Muestra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Variación </w:t>
      </w:r>
    </w:p>
    <w:p w:rsidR="002617B3" w:rsidRPr="00BB3E08" w:rsidRDefault="002617B3" w:rsidP="00BB3E08">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 Distribución Normal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Medidas de tendencia central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Medidas de dispersión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Prueba de Normalidad </w:t>
      </w:r>
    </w:p>
    <w:p w:rsidR="002617B3" w:rsidRPr="00BB3E08" w:rsidRDefault="002617B3" w:rsidP="00BB3E08">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 Distribución Binomial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Medidas de tendencia central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Medidas de dispersión </w:t>
      </w:r>
    </w:p>
    <w:p w:rsidR="002617B3" w:rsidRPr="00BB3E08" w:rsidRDefault="002617B3" w:rsidP="00BB3E08">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VII. Gráficos de control por variables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Origen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Usos recomendados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Bases Estadísticas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Interpretación en su aplicación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Gráficos de promedios y rangos (gráficos </w:t>
      </w:r>
      <w:proofErr w:type="spellStart"/>
      <w:r w:rsidRPr="00BB3E08">
        <w:rPr>
          <w:rFonts w:ascii="Lucida Sans Unicode" w:eastAsia="Times New Roman" w:hAnsi="Lucida Sans Unicode" w:cs="Lucida Sans Unicode"/>
          <w:color w:val="223554"/>
          <w:sz w:val="18"/>
          <w:szCs w:val="18"/>
          <w:lang w:eastAsia="es-HN"/>
        </w:rPr>
        <w:t>Xbarra</w:t>
      </w:r>
      <w:proofErr w:type="spellEnd"/>
      <w:r w:rsidRPr="00BB3E08">
        <w:rPr>
          <w:rFonts w:ascii="Lucida Sans Unicode" w:eastAsia="Times New Roman" w:hAnsi="Lucida Sans Unicode" w:cs="Lucida Sans Unicode"/>
          <w:color w:val="223554"/>
          <w:sz w:val="18"/>
          <w:szCs w:val="18"/>
          <w:lang w:eastAsia="es-HN"/>
        </w:rPr>
        <w:t xml:space="preserve"> –R)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Gráficos de individuos y rangos (gráficos X-R)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Gráficos </w:t>
      </w:r>
      <w:proofErr w:type="spellStart"/>
      <w:r w:rsidRPr="00BB3E08">
        <w:rPr>
          <w:rFonts w:ascii="Lucida Sans Unicode" w:eastAsia="Times New Roman" w:hAnsi="Lucida Sans Unicode" w:cs="Lucida Sans Unicode"/>
          <w:color w:val="223554"/>
          <w:sz w:val="18"/>
          <w:szCs w:val="18"/>
          <w:lang w:eastAsia="es-HN"/>
        </w:rPr>
        <w:t>Xbarra</w:t>
      </w:r>
      <w:proofErr w:type="spellEnd"/>
      <w:r w:rsidRPr="00BB3E08">
        <w:rPr>
          <w:rFonts w:ascii="Lucida Sans Unicode" w:eastAsia="Times New Roman" w:hAnsi="Lucida Sans Unicode" w:cs="Lucida Sans Unicode"/>
          <w:color w:val="223554"/>
          <w:sz w:val="18"/>
          <w:szCs w:val="18"/>
          <w:lang w:eastAsia="es-HN"/>
        </w:rPr>
        <w:t xml:space="preserve"> - S </w:t>
      </w:r>
    </w:p>
    <w:p w:rsidR="002617B3" w:rsidRPr="00BB3E08" w:rsidRDefault="002617B3" w:rsidP="00BB3E08">
      <w:pPr>
        <w:pStyle w:val="Default"/>
        <w:spacing w:after="18"/>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VIII. Gráficos de Pre - Control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Origen y justificación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Usos más recomendados del pre - Control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Reglas para el Uso del Pre - Control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Interpretación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Ejercicios reales </w:t>
      </w:r>
    </w:p>
    <w:p w:rsidR="002617B3" w:rsidRDefault="002617B3" w:rsidP="002617B3">
      <w:pPr>
        <w:pStyle w:val="Default"/>
        <w:spacing w:after="23"/>
        <w:rPr>
          <w:sz w:val="23"/>
          <w:szCs w:val="23"/>
        </w:rPr>
      </w:pPr>
      <w:r w:rsidRPr="00BB3E08">
        <w:rPr>
          <w:rFonts w:ascii="Lucida Sans Unicode" w:eastAsia="Times New Roman" w:hAnsi="Lucida Sans Unicode" w:cs="Lucida Sans Unicode"/>
          <w:b/>
          <w:color w:val="223554"/>
          <w:sz w:val="18"/>
          <w:szCs w:val="18"/>
          <w:lang w:eastAsia="es-HN"/>
        </w:rPr>
        <w:t xml:space="preserve">IX. Gráficos de control por atributos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Origen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Usos recomendados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Bases Estadísticas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Interpretación en su aplicación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Gráficos de proporción no conforme (gráficos p)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Gráficos de numero de no conformes (gráficos np)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Gráfico de no conformidades por unidad (grafico u)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lastRenderedPageBreak/>
        <w:t xml:space="preserve">- Grafico de no conformidades (grafico c) </w:t>
      </w:r>
    </w:p>
    <w:p w:rsidR="002617B3" w:rsidRPr="00BB3E08" w:rsidRDefault="002617B3" w:rsidP="002617B3">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X. Capacidad del proceso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Bases Estadísticas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Procesos unilaterales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Procesos bilaterales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Calculo de PP y CP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Calculo de PPK y CPK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Porcentaje defectuoso bajo la curva normal </w:t>
      </w:r>
    </w:p>
    <w:p w:rsidR="002617B3" w:rsidRPr="00BB3E08" w:rsidRDefault="002617B3" w:rsidP="002617B3">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XI. Cierre del Taller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Examen final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Entrega de diplomas </w:t>
      </w:r>
    </w:p>
    <w:p w:rsidR="007408B6" w:rsidRDefault="007408B6"/>
    <w:p w:rsidR="002617B3" w:rsidRPr="00B3733F" w:rsidRDefault="002617B3" w:rsidP="008E78CB">
      <w:pPr>
        <w:pStyle w:val="Default"/>
        <w:numPr>
          <w:ilvl w:val="0"/>
          <w:numId w:val="5"/>
        </w:numPr>
        <w:rPr>
          <w:rFonts w:ascii="Lucida Sans Unicode" w:eastAsia="Times New Roman" w:hAnsi="Lucida Sans Unicode" w:cs="Lucida Sans Unicode"/>
          <w:b/>
          <w:bCs/>
          <w:color w:val="223554"/>
          <w:sz w:val="28"/>
          <w:szCs w:val="28"/>
          <w:lang w:eastAsia="es-HN"/>
        </w:rPr>
      </w:pPr>
      <w:r w:rsidRPr="00B3733F">
        <w:rPr>
          <w:rFonts w:ascii="Lucida Sans Unicode" w:eastAsia="Times New Roman" w:hAnsi="Lucida Sans Unicode" w:cs="Lucida Sans Unicode"/>
          <w:b/>
          <w:bCs/>
          <w:color w:val="223554"/>
          <w:sz w:val="28"/>
          <w:szCs w:val="28"/>
          <w:lang w:eastAsia="es-HN"/>
        </w:rPr>
        <w:t xml:space="preserve">Taller de </w:t>
      </w:r>
      <w:r w:rsidR="00A6054B" w:rsidRPr="00B3733F">
        <w:rPr>
          <w:rFonts w:ascii="Lucida Sans Unicode" w:eastAsia="Times New Roman" w:hAnsi="Lucida Sans Unicode" w:cs="Lucida Sans Unicode"/>
          <w:b/>
          <w:bCs/>
          <w:color w:val="223554"/>
          <w:sz w:val="28"/>
          <w:szCs w:val="28"/>
          <w:lang w:eastAsia="es-HN"/>
        </w:rPr>
        <w:t>MSA (</w:t>
      </w:r>
      <w:r w:rsidRPr="00B3733F">
        <w:rPr>
          <w:rFonts w:ascii="Lucida Sans Unicode" w:eastAsia="Times New Roman" w:hAnsi="Lucida Sans Unicode" w:cs="Lucida Sans Unicode"/>
          <w:b/>
          <w:bCs/>
          <w:color w:val="223554"/>
          <w:sz w:val="28"/>
          <w:szCs w:val="28"/>
          <w:lang w:eastAsia="es-HN"/>
        </w:rPr>
        <w:t>Análisis del Sistema de Medición</w:t>
      </w:r>
      <w:r w:rsidR="00A6054B" w:rsidRPr="00B3733F">
        <w:rPr>
          <w:rFonts w:ascii="Lucida Sans Unicode" w:eastAsia="Times New Roman" w:hAnsi="Lucida Sans Unicode" w:cs="Lucida Sans Unicode"/>
          <w:b/>
          <w:bCs/>
          <w:color w:val="223554"/>
          <w:sz w:val="28"/>
          <w:szCs w:val="28"/>
          <w:lang w:eastAsia="es-HN"/>
        </w:rPr>
        <w:t>)</w:t>
      </w:r>
      <w:r w:rsidR="00B3733F" w:rsidRPr="00B3733F">
        <w:rPr>
          <w:rFonts w:ascii="Lucida Sans Unicode" w:eastAsia="Times New Roman" w:hAnsi="Lucida Sans Unicode" w:cs="Lucida Sans Unicode"/>
          <w:b/>
          <w:bCs/>
          <w:color w:val="223554"/>
          <w:sz w:val="28"/>
          <w:szCs w:val="28"/>
          <w:lang w:eastAsia="es-HN"/>
        </w:rPr>
        <w:t>:</w:t>
      </w:r>
    </w:p>
    <w:p w:rsidR="002617B3" w:rsidRDefault="00C830B5" w:rsidP="00C830B5">
      <w:pPr>
        <w:pStyle w:val="Default"/>
        <w:spacing w:after="23"/>
        <w:ind w:left="360"/>
        <w:rPr>
          <w:rFonts w:ascii="Lucida Sans Unicode" w:eastAsia="Times New Roman" w:hAnsi="Lucida Sans Unicode" w:cs="Lucida Sans Unicode"/>
          <w:color w:val="223554"/>
          <w:sz w:val="20"/>
          <w:szCs w:val="20"/>
          <w:lang w:eastAsia="es-HN"/>
        </w:rPr>
      </w:pPr>
      <w:r w:rsidRPr="00C830B5">
        <w:rPr>
          <w:rFonts w:ascii="Lucida Sans Unicode" w:eastAsia="Times New Roman" w:hAnsi="Lucida Sans Unicode" w:cs="Lucida Sans Unicode"/>
          <w:color w:val="223554"/>
          <w:sz w:val="20"/>
          <w:szCs w:val="20"/>
          <w:lang w:eastAsia="es-HN"/>
        </w:rPr>
        <w:t>Aseguramiento en la</w:t>
      </w:r>
      <w:r>
        <w:rPr>
          <w:rFonts w:ascii="Lucida Sans Unicode" w:eastAsia="Times New Roman" w:hAnsi="Lucida Sans Unicode" w:cs="Lucida Sans Unicode"/>
          <w:color w:val="223554"/>
          <w:sz w:val="18"/>
          <w:szCs w:val="18"/>
          <w:lang w:eastAsia="es-HN"/>
        </w:rPr>
        <w:t xml:space="preserve"> </w:t>
      </w:r>
      <w:r w:rsidRPr="00C830B5">
        <w:rPr>
          <w:rFonts w:ascii="Lucida Sans Unicode" w:eastAsia="Times New Roman" w:hAnsi="Lucida Sans Unicode" w:cs="Lucida Sans Unicode"/>
          <w:color w:val="223554"/>
          <w:sz w:val="20"/>
          <w:szCs w:val="20"/>
          <w:lang w:eastAsia="es-HN"/>
        </w:rPr>
        <w:t xml:space="preserve">confiabilidad </w:t>
      </w:r>
      <w:r>
        <w:rPr>
          <w:rFonts w:ascii="Lucida Sans Unicode" w:eastAsia="Times New Roman" w:hAnsi="Lucida Sans Unicode" w:cs="Lucida Sans Unicode"/>
          <w:color w:val="223554"/>
          <w:sz w:val="20"/>
          <w:szCs w:val="20"/>
          <w:lang w:eastAsia="es-HN"/>
        </w:rPr>
        <w:t>de</w:t>
      </w:r>
      <w:r w:rsidRPr="00C830B5">
        <w:rPr>
          <w:rFonts w:ascii="Lucida Sans Unicode" w:eastAsia="Times New Roman" w:hAnsi="Lucida Sans Unicode" w:cs="Lucida Sans Unicode"/>
          <w:color w:val="223554"/>
          <w:sz w:val="20"/>
          <w:szCs w:val="20"/>
          <w:lang w:eastAsia="es-HN"/>
        </w:rPr>
        <w:t xml:space="preserve"> las mediciones</w:t>
      </w:r>
    </w:p>
    <w:p w:rsidR="00C830B5" w:rsidRPr="00C830B5" w:rsidRDefault="00C830B5" w:rsidP="002617B3">
      <w:pPr>
        <w:pStyle w:val="Default"/>
        <w:spacing w:after="23"/>
        <w:rPr>
          <w:b/>
          <w:bCs/>
          <w:sz w:val="20"/>
          <w:szCs w:val="20"/>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 Generalidades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Inicio del evento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Examen Inicial </w:t>
      </w: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II. Introducción, propósito y terminología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Introducción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Calidad de la información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El propósito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Propósito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Terminología </w:t>
      </w: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III. El proceso de variación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Propiedades estadísticas de los sistemas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Fuentes de variación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El efecto de la variabilidad del sistema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Uso de estándares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Selección y desarrollo de procedimientos de prueba </w:t>
      </w: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IV. Planeación y estrategias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Complejidad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Identificación del propósito del proceso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Ciclo de vida de la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Criterio para la selección del diseño de un proceso de medición </w:t>
      </w: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 Desarrollo de las fuentes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Coordinación de datos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Proceso de selección de las fuentes de </w:t>
      </w:r>
      <w:proofErr w:type="spellStart"/>
      <w:r w:rsidRPr="00BB3E08">
        <w:rPr>
          <w:rFonts w:ascii="Lucida Sans Unicode" w:eastAsia="Times New Roman" w:hAnsi="Lucida Sans Unicode" w:cs="Lucida Sans Unicode"/>
          <w:color w:val="223554"/>
          <w:sz w:val="18"/>
          <w:szCs w:val="18"/>
          <w:lang w:eastAsia="es-HN"/>
        </w:rPr>
        <w:t>gages</w:t>
      </w:r>
      <w:proofErr w:type="spellEnd"/>
      <w:r w:rsidRPr="00BB3E08">
        <w:rPr>
          <w:rFonts w:ascii="Lucida Sans Unicode" w:eastAsia="Times New Roman" w:hAnsi="Lucida Sans Unicode" w:cs="Lucida Sans Unicode"/>
          <w:color w:val="223554"/>
          <w:sz w:val="18"/>
          <w:szCs w:val="18"/>
          <w:lang w:eastAsia="es-HN"/>
        </w:rPr>
        <w:t xml:space="preserve"> </w:t>
      </w: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 Estadística y bases de probabilidad aplicadas al sistema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Distribución Normal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Tipos de variación en el sistema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Definición y fuentes potenciales de variación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Variación del proceso de medición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Localización de la variación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El ancho de la variación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Medición del sistema de variación </w:t>
      </w:r>
    </w:p>
    <w:p w:rsidR="002617B3" w:rsidRPr="00BB3E08" w:rsidRDefault="002617B3" w:rsidP="002617B3">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VII. Procedimientos para evaluar sistemas de medición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lastRenderedPageBreak/>
        <w:t xml:space="preserve">- Estudio del sistema de variación por variables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Pruebas replicables y no replicables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proofErr w:type="gramStart"/>
      <w:r w:rsidRPr="00BB3E08">
        <w:rPr>
          <w:rFonts w:ascii="Lucida Sans Unicode" w:eastAsia="Times New Roman" w:hAnsi="Lucida Sans Unicode" w:cs="Lucida Sans Unicode"/>
          <w:color w:val="223554"/>
          <w:sz w:val="18"/>
          <w:szCs w:val="18"/>
          <w:lang w:eastAsia="es-HN"/>
        </w:rPr>
        <w:t>o</w:t>
      </w:r>
      <w:proofErr w:type="gramEnd"/>
      <w:r w:rsidRPr="00BB3E08">
        <w:rPr>
          <w:rFonts w:ascii="Lucida Sans Unicode" w:eastAsia="Times New Roman" w:hAnsi="Lucida Sans Unicode" w:cs="Lucida Sans Unicode"/>
          <w:color w:val="223554"/>
          <w:sz w:val="18"/>
          <w:szCs w:val="18"/>
          <w:lang w:eastAsia="es-HN"/>
        </w:rPr>
        <w:t xml:space="preserve"> Método de Rangos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proofErr w:type="gramStart"/>
      <w:r w:rsidRPr="00BB3E08">
        <w:rPr>
          <w:rFonts w:ascii="Lucida Sans Unicode" w:eastAsia="Times New Roman" w:hAnsi="Lucida Sans Unicode" w:cs="Lucida Sans Unicode"/>
          <w:color w:val="223554"/>
          <w:sz w:val="18"/>
          <w:szCs w:val="18"/>
          <w:lang w:eastAsia="es-HN"/>
        </w:rPr>
        <w:t>o</w:t>
      </w:r>
      <w:proofErr w:type="gramEnd"/>
      <w:r w:rsidRPr="00BB3E08">
        <w:rPr>
          <w:rFonts w:ascii="Lucida Sans Unicode" w:eastAsia="Times New Roman" w:hAnsi="Lucida Sans Unicode" w:cs="Lucida Sans Unicode"/>
          <w:color w:val="223554"/>
          <w:sz w:val="18"/>
          <w:szCs w:val="18"/>
          <w:lang w:eastAsia="es-HN"/>
        </w:rPr>
        <w:t xml:space="preserve"> Método de promedios y rangos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proofErr w:type="gramStart"/>
      <w:r w:rsidRPr="00BB3E08">
        <w:rPr>
          <w:rFonts w:ascii="Lucida Sans Unicode" w:eastAsia="Times New Roman" w:hAnsi="Lucida Sans Unicode" w:cs="Lucida Sans Unicode"/>
          <w:color w:val="223554"/>
          <w:sz w:val="18"/>
          <w:szCs w:val="18"/>
          <w:lang w:eastAsia="es-HN"/>
        </w:rPr>
        <w:t>o</w:t>
      </w:r>
      <w:proofErr w:type="gramEnd"/>
      <w:r w:rsidRPr="00BB3E08">
        <w:rPr>
          <w:rFonts w:ascii="Lucida Sans Unicode" w:eastAsia="Times New Roman" w:hAnsi="Lucida Sans Unicode" w:cs="Lucida Sans Unicode"/>
          <w:color w:val="223554"/>
          <w:sz w:val="18"/>
          <w:szCs w:val="18"/>
          <w:lang w:eastAsia="es-HN"/>
        </w:rPr>
        <w:t xml:space="preserve"> Análisis de varianza –Método ANOVA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Estudio del sistema de variación por atributos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proofErr w:type="gramStart"/>
      <w:r w:rsidRPr="00BB3E08">
        <w:rPr>
          <w:rFonts w:ascii="Lucida Sans Unicode" w:eastAsia="Times New Roman" w:hAnsi="Lucida Sans Unicode" w:cs="Lucida Sans Unicode"/>
          <w:color w:val="223554"/>
          <w:sz w:val="18"/>
          <w:szCs w:val="18"/>
          <w:lang w:eastAsia="es-HN"/>
        </w:rPr>
        <w:t>o</w:t>
      </w:r>
      <w:proofErr w:type="gramEnd"/>
      <w:r w:rsidRPr="00BB3E08">
        <w:rPr>
          <w:rFonts w:ascii="Lucida Sans Unicode" w:eastAsia="Times New Roman" w:hAnsi="Lucida Sans Unicode" w:cs="Lucida Sans Unicode"/>
          <w:color w:val="223554"/>
          <w:sz w:val="18"/>
          <w:szCs w:val="18"/>
          <w:lang w:eastAsia="es-HN"/>
        </w:rPr>
        <w:t xml:space="preserve"> Método de acuerdos </w:t>
      </w:r>
    </w:p>
    <w:p w:rsidR="00A6054B" w:rsidRDefault="00A6054B" w:rsidP="002617B3">
      <w:pPr>
        <w:pStyle w:val="Default"/>
        <w:rPr>
          <w:b/>
          <w:bCs/>
          <w:i/>
          <w:iCs/>
          <w:sz w:val="32"/>
          <w:szCs w:val="32"/>
        </w:rPr>
      </w:pPr>
    </w:p>
    <w:p w:rsidR="002617B3" w:rsidRPr="00B3733F" w:rsidRDefault="002617B3" w:rsidP="00C830B5">
      <w:pPr>
        <w:pStyle w:val="Default"/>
        <w:numPr>
          <w:ilvl w:val="0"/>
          <w:numId w:val="5"/>
        </w:numPr>
        <w:rPr>
          <w:rFonts w:ascii="Lucida Sans Unicode" w:eastAsia="Times New Roman" w:hAnsi="Lucida Sans Unicode" w:cs="Lucida Sans Unicode"/>
          <w:b/>
          <w:bCs/>
          <w:color w:val="223554"/>
          <w:sz w:val="28"/>
          <w:szCs w:val="28"/>
          <w:lang w:eastAsia="es-HN"/>
        </w:rPr>
      </w:pPr>
      <w:r w:rsidRPr="00B3733F">
        <w:rPr>
          <w:rFonts w:ascii="Lucida Sans Unicode" w:eastAsia="Times New Roman" w:hAnsi="Lucida Sans Unicode" w:cs="Lucida Sans Unicode"/>
          <w:b/>
          <w:bCs/>
          <w:color w:val="223554"/>
          <w:sz w:val="28"/>
          <w:szCs w:val="28"/>
          <w:lang w:eastAsia="es-HN"/>
        </w:rPr>
        <w:t xml:space="preserve">Taller de PPAP </w:t>
      </w:r>
      <w:r w:rsidR="00A6054B" w:rsidRPr="00B3733F">
        <w:rPr>
          <w:rFonts w:ascii="Lucida Sans Unicode" w:eastAsia="Times New Roman" w:hAnsi="Lucida Sans Unicode" w:cs="Lucida Sans Unicode"/>
          <w:b/>
          <w:bCs/>
          <w:color w:val="223554"/>
          <w:sz w:val="28"/>
          <w:szCs w:val="28"/>
          <w:lang w:eastAsia="es-HN"/>
        </w:rPr>
        <w:t>(Proceso de Aprobación de Producción de Partes)</w:t>
      </w:r>
      <w:r w:rsidR="00B3733F" w:rsidRPr="00B3733F">
        <w:rPr>
          <w:rFonts w:ascii="Lucida Sans Unicode" w:eastAsia="Times New Roman" w:hAnsi="Lucida Sans Unicode" w:cs="Lucida Sans Unicode"/>
          <w:b/>
          <w:bCs/>
          <w:color w:val="223554"/>
          <w:sz w:val="28"/>
          <w:szCs w:val="28"/>
          <w:lang w:eastAsia="es-HN"/>
        </w:rPr>
        <w:t>:</w:t>
      </w:r>
    </w:p>
    <w:p w:rsidR="002617B3" w:rsidRPr="00C830B5" w:rsidRDefault="00C830B5" w:rsidP="002617B3">
      <w:pPr>
        <w:pStyle w:val="Default"/>
        <w:rPr>
          <w:sz w:val="20"/>
          <w:szCs w:val="20"/>
        </w:rPr>
      </w:pPr>
      <w:r>
        <w:rPr>
          <w:rFonts w:ascii="Lucida Sans Unicode" w:eastAsia="Times New Roman" w:hAnsi="Lucida Sans Unicode" w:cs="Lucida Sans Unicode"/>
          <w:color w:val="223554"/>
          <w:sz w:val="18"/>
          <w:szCs w:val="18"/>
          <w:lang w:eastAsia="es-HN"/>
        </w:rPr>
        <w:t xml:space="preserve">       </w:t>
      </w:r>
      <w:r w:rsidRPr="00C830B5">
        <w:rPr>
          <w:rFonts w:ascii="Lucida Sans Unicode" w:eastAsia="Times New Roman" w:hAnsi="Lucida Sans Unicode" w:cs="Lucida Sans Unicode"/>
          <w:color w:val="223554"/>
          <w:sz w:val="20"/>
          <w:szCs w:val="20"/>
          <w:lang w:eastAsia="es-HN"/>
        </w:rPr>
        <w:t>Para aprobaciones de los procesos y productos por parte de los clientes</w:t>
      </w:r>
      <w:r>
        <w:rPr>
          <w:rFonts w:ascii="Lucida Sans Unicode" w:eastAsia="Times New Roman" w:hAnsi="Lucida Sans Unicode" w:cs="Lucida Sans Unicode"/>
          <w:color w:val="223554"/>
          <w:sz w:val="20"/>
          <w:szCs w:val="20"/>
          <w:lang w:eastAsia="es-HN"/>
        </w:rPr>
        <w:t>.</w:t>
      </w:r>
    </w:p>
    <w:p w:rsidR="00C830B5" w:rsidRDefault="00C830B5" w:rsidP="00B3733F">
      <w:pPr>
        <w:pStyle w:val="Default"/>
        <w:spacing w:after="27"/>
        <w:rPr>
          <w:rFonts w:ascii="Lucida Sans Unicode" w:eastAsia="Times New Roman" w:hAnsi="Lucida Sans Unicode" w:cs="Lucida Sans Unicode"/>
          <w:b/>
          <w:color w:val="223554"/>
          <w:sz w:val="18"/>
          <w:szCs w:val="18"/>
          <w:lang w:eastAsia="es-HN"/>
        </w:rPr>
      </w:pPr>
    </w:p>
    <w:p w:rsidR="002617B3" w:rsidRPr="00B3733F" w:rsidRDefault="002617B3" w:rsidP="00B3733F">
      <w:pPr>
        <w:pStyle w:val="Default"/>
        <w:spacing w:after="27"/>
        <w:rPr>
          <w:rFonts w:ascii="Lucida Sans Unicode" w:eastAsia="Times New Roman" w:hAnsi="Lucida Sans Unicode" w:cs="Lucida Sans Unicode"/>
          <w:b/>
          <w:color w:val="223554"/>
          <w:sz w:val="18"/>
          <w:szCs w:val="18"/>
          <w:lang w:eastAsia="es-HN"/>
        </w:rPr>
      </w:pPr>
      <w:r w:rsidRPr="00B3733F">
        <w:rPr>
          <w:rFonts w:ascii="Lucida Sans Unicode" w:eastAsia="Times New Roman" w:hAnsi="Lucida Sans Unicode" w:cs="Lucida Sans Unicode"/>
          <w:b/>
          <w:color w:val="223554"/>
          <w:sz w:val="18"/>
          <w:szCs w:val="18"/>
          <w:lang w:eastAsia="es-HN"/>
        </w:rPr>
        <w:t xml:space="preserve">Introducción </w:t>
      </w: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Sección 1- General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1.1. Sumisión del PPAP </w:t>
      </w:r>
    </w:p>
    <w:p w:rsidR="002617B3" w:rsidRDefault="002617B3" w:rsidP="002617B3">
      <w:pPr>
        <w:pStyle w:val="Default"/>
        <w:rPr>
          <w:sz w:val="23"/>
          <w:szCs w:val="23"/>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Sección 2- Requerimientos del proceso de PPAP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2.1 Corrida de producción significante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 Requerimientos PPAP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 Registros de diseño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2.2.2. Documentos de cambio de ingeniería autorizados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2.2.3. Aprobación de ingeniería por el cliente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2.2.4. FMEA de diseño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2.2.5. Diagramas de flujo de proceso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2.2.6. FMEA de proceso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2.2.7 Plan de control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2.2.8 Estudios del análisis del sistema de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2.2.9 Resultados dimensionales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2.2.10 Registros de material/ resultados de prueba de desempeño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2.2.11 Estudios iniciales de proceso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2.2.12 Documentación de laboratorios calificados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2.2.13 Reporte de aprobación de apariencia (AAR)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2.2.14 Partes de producción muestra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2.2.15 Muestra maestra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2.2.16 Ayudas para verificación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2.2.17 Requerimientos específicos del cliente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2.2.18 Garantía de partes de sumisión (PSW) </w:t>
      </w: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Sección 3- Notificación del cliente y requerimientos de sumisión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3.1 Notificación del cliente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3.2 Sumisión al cliente</w:t>
      </w: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Sección 4. Sumisión al cliente – Niveles de evidencia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4.1 Niveles de sumisión </w:t>
      </w:r>
    </w:p>
    <w:p w:rsidR="002617B3" w:rsidRDefault="002617B3" w:rsidP="002617B3">
      <w:pPr>
        <w:pStyle w:val="Default"/>
        <w:rPr>
          <w:sz w:val="23"/>
          <w:szCs w:val="23"/>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Sección 5- Estatus de la sumisión de parte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5.1 General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5.2 Estatus del PPAP del cliente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5.2.1 Aprobado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5.2.2 Aprobación interina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5.2.3 Rechazado </w:t>
      </w:r>
    </w:p>
    <w:p w:rsidR="002617B3" w:rsidRDefault="002617B3" w:rsidP="002617B3">
      <w:pPr>
        <w:pStyle w:val="Default"/>
        <w:rPr>
          <w:sz w:val="23"/>
          <w:szCs w:val="23"/>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Sección 6- Retención de registros </w:t>
      </w:r>
    </w:p>
    <w:p w:rsidR="002617B3" w:rsidRDefault="002617B3" w:rsidP="002617B3">
      <w:pPr>
        <w:pStyle w:val="Default"/>
        <w:rPr>
          <w:b/>
          <w:bCs/>
          <w:sz w:val="23"/>
          <w:szCs w:val="23"/>
        </w:rPr>
      </w:pPr>
    </w:p>
    <w:p w:rsidR="002617B3" w:rsidRDefault="002617B3" w:rsidP="002617B3">
      <w:pPr>
        <w:pStyle w:val="Default"/>
        <w:rPr>
          <w:sz w:val="23"/>
          <w:szCs w:val="23"/>
        </w:rPr>
      </w:pPr>
    </w:p>
    <w:p w:rsidR="002617B3" w:rsidRDefault="002617B3" w:rsidP="00C830B5">
      <w:pPr>
        <w:pStyle w:val="Default"/>
        <w:numPr>
          <w:ilvl w:val="0"/>
          <w:numId w:val="5"/>
        </w:numPr>
        <w:rPr>
          <w:b/>
          <w:bCs/>
          <w:i/>
          <w:iCs/>
          <w:sz w:val="32"/>
          <w:szCs w:val="32"/>
        </w:rPr>
      </w:pPr>
      <w:r w:rsidRPr="00B3733F">
        <w:rPr>
          <w:rFonts w:ascii="Lucida Sans Unicode" w:eastAsia="Times New Roman" w:hAnsi="Lucida Sans Unicode" w:cs="Lucida Sans Unicode"/>
          <w:b/>
          <w:bCs/>
          <w:color w:val="223554"/>
          <w:sz w:val="28"/>
          <w:szCs w:val="28"/>
          <w:lang w:eastAsia="es-HN"/>
        </w:rPr>
        <w:t xml:space="preserve">Taller de </w:t>
      </w:r>
      <w:r w:rsidR="00A6054B" w:rsidRPr="00B3733F">
        <w:rPr>
          <w:rFonts w:ascii="Lucida Sans Unicode" w:eastAsia="Times New Roman" w:hAnsi="Lucida Sans Unicode" w:cs="Lucida Sans Unicode"/>
          <w:b/>
          <w:bCs/>
          <w:color w:val="223554"/>
          <w:sz w:val="28"/>
          <w:szCs w:val="28"/>
          <w:lang w:eastAsia="es-HN"/>
        </w:rPr>
        <w:t>APQP (</w:t>
      </w:r>
      <w:r w:rsidRPr="00B3733F">
        <w:rPr>
          <w:rFonts w:ascii="Lucida Sans Unicode" w:eastAsia="Times New Roman" w:hAnsi="Lucida Sans Unicode" w:cs="Lucida Sans Unicode"/>
          <w:b/>
          <w:bCs/>
          <w:color w:val="223554"/>
          <w:sz w:val="28"/>
          <w:szCs w:val="28"/>
          <w:lang w:eastAsia="es-HN"/>
        </w:rPr>
        <w:t>Planeación Avanzada de Calidad del Producto)</w:t>
      </w:r>
      <w:r w:rsidR="00B3733F" w:rsidRPr="00B3733F">
        <w:rPr>
          <w:rFonts w:ascii="Lucida Sans Unicode" w:eastAsia="Times New Roman" w:hAnsi="Lucida Sans Unicode" w:cs="Lucida Sans Unicode"/>
          <w:b/>
          <w:bCs/>
          <w:color w:val="223554"/>
          <w:sz w:val="28"/>
          <w:szCs w:val="28"/>
          <w:lang w:eastAsia="es-HN"/>
        </w:rPr>
        <w:t>:</w:t>
      </w:r>
      <w:r w:rsidRPr="00B3733F">
        <w:rPr>
          <w:rFonts w:ascii="Lucida Sans Unicode" w:eastAsia="Times New Roman" w:hAnsi="Lucida Sans Unicode" w:cs="Lucida Sans Unicode"/>
          <w:b/>
          <w:bCs/>
          <w:color w:val="223554"/>
          <w:sz w:val="28"/>
          <w:szCs w:val="28"/>
          <w:lang w:eastAsia="es-HN"/>
        </w:rPr>
        <w:t xml:space="preserve"> </w:t>
      </w:r>
    </w:p>
    <w:p w:rsidR="002617B3" w:rsidRPr="00C830B5" w:rsidRDefault="00C830B5" w:rsidP="002617B3">
      <w:pPr>
        <w:pStyle w:val="Default"/>
        <w:rPr>
          <w:rFonts w:ascii="Lucida Sans Unicode" w:eastAsia="Times New Roman" w:hAnsi="Lucida Sans Unicode" w:cs="Lucida Sans Unicode"/>
          <w:color w:val="223554"/>
          <w:sz w:val="20"/>
          <w:szCs w:val="20"/>
          <w:lang w:eastAsia="es-HN"/>
        </w:rPr>
      </w:pPr>
      <w:r>
        <w:rPr>
          <w:sz w:val="32"/>
          <w:szCs w:val="32"/>
        </w:rPr>
        <w:t xml:space="preserve">     </w:t>
      </w:r>
      <w:r w:rsidRPr="00C830B5">
        <w:rPr>
          <w:rFonts w:ascii="Lucida Sans Unicode" w:eastAsia="Times New Roman" w:hAnsi="Lucida Sans Unicode" w:cs="Lucida Sans Unicode"/>
          <w:color w:val="223554"/>
          <w:sz w:val="20"/>
          <w:szCs w:val="20"/>
          <w:lang w:eastAsia="es-HN"/>
        </w:rPr>
        <w:t>Para planeación anticipada a la producción, prevención y previsión</w:t>
      </w:r>
      <w:r>
        <w:rPr>
          <w:rFonts w:ascii="Lucida Sans Unicode" w:eastAsia="Times New Roman" w:hAnsi="Lucida Sans Unicode" w:cs="Lucida Sans Unicode"/>
          <w:color w:val="223554"/>
          <w:sz w:val="20"/>
          <w:szCs w:val="20"/>
          <w:lang w:eastAsia="es-HN"/>
        </w:rPr>
        <w:t>.</w:t>
      </w:r>
      <w:bookmarkStart w:id="0" w:name="_GoBack"/>
      <w:bookmarkEnd w:id="0"/>
    </w:p>
    <w:p w:rsidR="00C830B5" w:rsidRDefault="00C830B5" w:rsidP="002617B3">
      <w:pPr>
        <w:pStyle w:val="Default"/>
        <w:rPr>
          <w:sz w:val="32"/>
          <w:szCs w:val="32"/>
        </w:rPr>
      </w:pPr>
    </w:p>
    <w:p w:rsidR="002617B3"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 Introducción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Matriz de responsabilidad de plantación de calidad del producto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Fundamentos de plantación de calidad del producto </w:t>
      </w:r>
    </w:p>
    <w:p w:rsidR="002617B3" w:rsidRPr="00BB3E08" w:rsidRDefault="00D37F7F" w:rsidP="00BB3E08">
      <w:pPr>
        <w:pStyle w:val="Default"/>
        <w:spacing w:after="27"/>
        <w:rPr>
          <w:rFonts w:ascii="Lucida Sans Unicode" w:eastAsia="Times New Roman" w:hAnsi="Lucida Sans Unicode" w:cs="Lucida Sans Unicode"/>
          <w:color w:val="223554"/>
          <w:sz w:val="18"/>
          <w:szCs w:val="18"/>
          <w:lang w:eastAsia="es-HN"/>
        </w:rPr>
      </w:pPr>
      <w:r>
        <w:rPr>
          <w:rFonts w:ascii="Lucida Sans Unicode" w:eastAsia="Times New Roman" w:hAnsi="Lucida Sans Unicode" w:cs="Lucida Sans Unicode"/>
          <w:color w:val="223554"/>
          <w:sz w:val="18"/>
          <w:szCs w:val="18"/>
          <w:lang w:eastAsia="es-HN"/>
        </w:rPr>
        <w:t>- Grá</w:t>
      </w:r>
      <w:r w:rsidR="002617B3" w:rsidRPr="00BB3E08">
        <w:rPr>
          <w:rFonts w:ascii="Lucida Sans Unicode" w:eastAsia="Times New Roman" w:hAnsi="Lucida Sans Unicode" w:cs="Lucida Sans Unicode"/>
          <w:color w:val="223554"/>
          <w:sz w:val="18"/>
          <w:szCs w:val="18"/>
          <w:lang w:eastAsia="es-HN"/>
        </w:rPr>
        <w:t xml:space="preserve">fica de tiempos de la plantación de calidad del producto </w:t>
      </w:r>
    </w:p>
    <w:p w:rsidR="002617B3" w:rsidRDefault="002617B3" w:rsidP="002617B3">
      <w:pPr>
        <w:pStyle w:val="Default"/>
        <w:rPr>
          <w:sz w:val="23"/>
          <w:szCs w:val="23"/>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II. Plan y definición del programa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La voz del cliente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Estrategia de negocios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Benchmark del producto/proceso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Entradas del cliente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Diseño de metas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Metas de calidad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Lista preliminar de materiales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Diagramas de flujo preliminares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Listado preliminar de características especiales del producto y proceso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Plan de aseguramiento del producto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Soporte administrativo </w:t>
      </w:r>
    </w:p>
    <w:p w:rsidR="002617B3" w:rsidRDefault="002617B3" w:rsidP="002617B3">
      <w:pPr>
        <w:pStyle w:val="Default"/>
        <w:rPr>
          <w:sz w:val="23"/>
          <w:szCs w:val="23"/>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III. Diseño y desarrollo del producto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DFMEA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Diseño para manufacturabilidad y ensamble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Verificación del diseño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Revisión del diseño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Construcción de prototipos-Plan de control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Dibujos y especificaciones de ingeniería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Especificaciones de materiales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Dibujo y cambio de especificaciones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Requerimiento de quipo nuevo, herramientas y facilidades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Características especiales de producto y proceso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Requerimiento de equipo de prueba y medición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IV. Diseño y desarrollo del proceso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Estándares de empaque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Revisión del sistema de calidad del producto y proceso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Diagrama de flujo del proceso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Layout del piso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Matriz de características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PFMEA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Plan de control de pre-lanzamiento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Instrucciones del proceso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Plan de MSA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lastRenderedPageBreak/>
        <w:t xml:space="preserve">- Estudios de capacidad preliminares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Especificaciones de empaque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Soporte gerencial </w:t>
      </w:r>
    </w:p>
    <w:p w:rsidR="002617B3" w:rsidRDefault="002617B3" w:rsidP="00BB3E08">
      <w:pPr>
        <w:pStyle w:val="Default"/>
        <w:spacing w:after="27"/>
        <w:rPr>
          <w:rFonts w:ascii="Lucida Sans Unicode" w:eastAsia="Times New Roman" w:hAnsi="Lucida Sans Unicode" w:cs="Lucida Sans Unicode"/>
          <w:color w:val="223554"/>
          <w:sz w:val="18"/>
          <w:szCs w:val="18"/>
          <w:lang w:eastAsia="es-HN"/>
        </w:rPr>
      </w:pPr>
    </w:p>
    <w:p w:rsidR="00BB3E08" w:rsidRPr="00BB3E08" w:rsidRDefault="00BB3E08" w:rsidP="00BB3E08">
      <w:pPr>
        <w:pStyle w:val="Default"/>
        <w:spacing w:after="27"/>
        <w:rPr>
          <w:rFonts w:ascii="Lucida Sans Unicode" w:eastAsia="Times New Roman" w:hAnsi="Lucida Sans Unicode" w:cs="Lucida Sans Unicode"/>
          <w:color w:val="223554"/>
          <w:sz w:val="18"/>
          <w:szCs w:val="18"/>
          <w:lang w:eastAsia="es-HN"/>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 Validación del producto y proceso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Corrida de prueba de producción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Evaluación del sistema de medición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Estudios de capacidad preliminares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PPAP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Prueba de validación del producto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Evaluación del empaque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Plan de control de producción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Firma del plan de calidad y soporte gerencial </w:t>
      </w:r>
    </w:p>
    <w:p w:rsidR="002617B3" w:rsidRDefault="002617B3" w:rsidP="002617B3">
      <w:pPr>
        <w:pStyle w:val="Default"/>
        <w:rPr>
          <w:sz w:val="23"/>
          <w:szCs w:val="23"/>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 Retroalimentación, valoración y acciones correctivas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Reducción de la variación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Satisfacción del cliente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Envío y servicio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 xml:space="preserve">VII. Metodología para el plan de control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Tabla de contenidos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Revisión </w:t>
      </w:r>
    </w:p>
    <w:p w:rsidR="002617B3" w:rsidRPr="00BB3E08" w:rsidRDefault="002617B3" w:rsidP="002617B3">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Descripción del plan de control </w:t>
      </w:r>
    </w:p>
    <w:p w:rsidR="002617B3" w:rsidRPr="00BB3E08" w:rsidRDefault="002617B3" w:rsidP="00BB3E08">
      <w:pPr>
        <w:pStyle w:val="Default"/>
        <w:spacing w:after="27"/>
        <w:rPr>
          <w:rFonts w:ascii="Lucida Sans Unicode" w:eastAsia="Times New Roman" w:hAnsi="Lucida Sans Unicode" w:cs="Lucida Sans Unicode"/>
          <w:color w:val="223554"/>
          <w:sz w:val="18"/>
          <w:szCs w:val="18"/>
          <w:lang w:eastAsia="es-HN"/>
        </w:rPr>
      </w:pPr>
      <w:r w:rsidRPr="00BB3E08">
        <w:rPr>
          <w:rFonts w:ascii="Lucida Sans Unicode" w:eastAsia="Times New Roman" w:hAnsi="Lucida Sans Unicode" w:cs="Lucida Sans Unicode"/>
          <w:color w:val="223554"/>
          <w:sz w:val="18"/>
          <w:szCs w:val="18"/>
          <w:lang w:eastAsia="es-HN"/>
        </w:rPr>
        <w:t xml:space="preserve">- Análisis del proceso </w:t>
      </w:r>
    </w:p>
    <w:p w:rsidR="002617B3" w:rsidRDefault="002617B3" w:rsidP="002617B3">
      <w:pPr>
        <w:pStyle w:val="Default"/>
        <w:rPr>
          <w:sz w:val="23"/>
          <w:szCs w:val="23"/>
        </w:rPr>
      </w:pPr>
    </w:p>
    <w:p w:rsidR="002617B3" w:rsidRPr="00BB3E08" w:rsidRDefault="002617B3" w:rsidP="00BB3E08">
      <w:pPr>
        <w:pStyle w:val="Default"/>
        <w:spacing w:after="27"/>
        <w:rPr>
          <w:rFonts w:ascii="Lucida Sans Unicode" w:eastAsia="Times New Roman" w:hAnsi="Lucida Sans Unicode" w:cs="Lucida Sans Unicode"/>
          <w:b/>
          <w:color w:val="223554"/>
          <w:sz w:val="18"/>
          <w:szCs w:val="18"/>
          <w:lang w:eastAsia="es-HN"/>
        </w:rPr>
      </w:pPr>
      <w:r w:rsidRPr="00BB3E08">
        <w:rPr>
          <w:rFonts w:ascii="Lucida Sans Unicode" w:eastAsia="Times New Roman" w:hAnsi="Lucida Sans Unicode" w:cs="Lucida Sans Unicode"/>
          <w:b/>
          <w:color w:val="223554"/>
          <w:sz w:val="18"/>
          <w:szCs w:val="18"/>
          <w:lang w:eastAsia="es-HN"/>
        </w:rPr>
        <w:t>VIII. Taller de Prácticas</w:t>
      </w:r>
    </w:p>
    <w:sectPr w:rsidR="002617B3" w:rsidRPr="00BB3E08" w:rsidSect="00393741">
      <w:pgSz w:w="12240" w:h="16340"/>
      <w:pgMar w:top="864" w:right="805" w:bottom="642" w:left="7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0450F"/>
    <w:multiLevelType w:val="hybridMultilevel"/>
    <w:tmpl w:val="1114B322"/>
    <w:lvl w:ilvl="0" w:tplc="A5E4AF0A">
      <w:start w:val="1"/>
      <w:numFmt w:val="bullet"/>
      <w:lvlText w:val=""/>
      <w:lvlJc w:val="left"/>
      <w:pPr>
        <w:ind w:left="1068" w:hanging="360"/>
      </w:pPr>
      <w:rPr>
        <w:rFonts w:ascii="Symbol" w:hAnsi="Symbol" w:hint="default"/>
        <w:sz w:val="18"/>
        <w:szCs w:val="18"/>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1">
    <w:nsid w:val="32290725"/>
    <w:multiLevelType w:val="hybridMultilevel"/>
    <w:tmpl w:val="CC128C94"/>
    <w:lvl w:ilvl="0" w:tplc="7C0EC07C">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4E70548D"/>
    <w:multiLevelType w:val="hybridMultilevel"/>
    <w:tmpl w:val="CC128C94"/>
    <w:lvl w:ilvl="0" w:tplc="7C0EC07C">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6D192A59"/>
    <w:multiLevelType w:val="hybridMultilevel"/>
    <w:tmpl w:val="CC128C94"/>
    <w:lvl w:ilvl="0" w:tplc="7C0EC07C">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7F715779"/>
    <w:multiLevelType w:val="hybridMultilevel"/>
    <w:tmpl w:val="763E9212"/>
    <w:lvl w:ilvl="0" w:tplc="480A000F">
      <w:start w:val="1"/>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B6"/>
    <w:rsid w:val="000C1A5F"/>
    <w:rsid w:val="000E5C73"/>
    <w:rsid w:val="0021713A"/>
    <w:rsid w:val="002617B3"/>
    <w:rsid w:val="003655F8"/>
    <w:rsid w:val="00422502"/>
    <w:rsid w:val="004644EB"/>
    <w:rsid w:val="004C7F58"/>
    <w:rsid w:val="007408B6"/>
    <w:rsid w:val="00800159"/>
    <w:rsid w:val="0088413F"/>
    <w:rsid w:val="008E78CB"/>
    <w:rsid w:val="00A6054B"/>
    <w:rsid w:val="00AB452B"/>
    <w:rsid w:val="00B3733F"/>
    <w:rsid w:val="00BB3E08"/>
    <w:rsid w:val="00BC6F1F"/>
    <w:rsid w:val="00C26031"/>
    <w:rsid w:val="00C830B5"/>
    <w:rsid w:val="00D06788"/>
    <w:rsid w:val="00D37F7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08B6"/>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00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159"/>
    <w:rPr>
      <w:rFonts w:ascii="Tahoma" w:hAnsi="Tahoma" w:cs="Tahoma"/>
      <w:sz w:val="16"/>
      <w:szCs w:val="16"/>
    </w:rPr>
  </w:style>
  <w:style w:type="paragraph" w:styleId="Prrafodelista">
    <w:name w:val="List Paragraph"/>
    <w:basedOn w:val="Normal"/>
    <w:uiPriority w:val="34"/>
    <w:qFormat/>
    <w:rsid w:val="00422502"/>
    <w:pPr>
      <w:ind w:left="720"/>
      <w:contextualSpacing/>
    </w:pPr>
    <w:rPr>
      <w:rFonts w:ascii="Calibri" w:eastAsia="Calibri" w:hAnsi="Calibri" w:cs="Times New Roman"/>
    </w:rPr>
  </w:style>
  <w:style w:type="character" w:styleId="Hipervnculo">
    <w:name w:val="Hyperlink"/>
    <w:basedOn w:val="Fuentedeprrafopredeter"/>
    <w:uiPriority w:val="99"/>
    <w:unhideWhenUsed/>
    <w:rsid w:val="00A6054B"/>
    <w:rPr>
      <w:color w:val="000066"/>
      <w:u w:val="single"/>
    </w:rPr>
  </w:style>
  <w:style w:type="paragraph" w:styleId="HTMLconformatoprevio">
    <w:name w:val="HTML Preformatted"/>
    <w:basedOn w:val="Normal"/>
    <w:link w:val="HTMLconformatoprevioCar"/>
    <w:uiPriority w:val="99"/>
    <w:semiHidden/>
    <w:unhideWhenUsed/>
    <w:rsid w:val="00A6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HN"/>
    </w:rPr>
  </w:style>
  <w:style w:type="character" w:customStyle="1" w:styleId="HTMLconformatoprevioCar">
    <w:name w:val="HTML con formato previo Car"/>
    <w:basedOn w:val="Fuentedeprrafopredeter"/>
    <w:link w:val="HTMLconformatoprevio"/>
    <w:uiPriority w:val="99"/>
    <w:semiHidden/>
    <w:rsid w:val="00A6054B"/>
    <w:rPr>
      <w:rFonts w:ascii="Courier New" w:eastAsia="Times New Roman" w:hAnsi="Courier New" w:cs="Courier New"/>
      <w:sz w:val="20"/>
      <w:szCs w:val="20"/>
      <w:lang w:eastAsia="es-HN"/>
    </w:rPr>
  </w:style>
  <w:style w:type="character" w:styleId="Textoennegrita">
    <w:name w:val="Strong"/>
    <w:basedOn w:val="Fuentedeprrafopredeter"/>
    <w:uiPriority w:val="22"/>
    <w:qFormat/>
    <w:rsid w:val="00AB45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08B6"/>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00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159"/>
    <w:rPr>
      <w:rFonts w:ascii="Tahoma" w:hAnsi="Tahoma" w:cs="Tahoma"/>
      <w:sz w:val="16"/>
      <w:szCs w:val="16"/>
    </w:rPr>
  </w:style>
  <w:style w:type="paragraph" w:styleId="Prrafodelista">
    <w:name w:val="List Paragraph"/>
    <w:basedOn w:val="Normal"/>
    <w:uiPriority w:val="34"/>
    <w:qFormat/>
    <w:rsid w:val="00422502"/>
    <w:pPr>
      <w:ind w:left="720"/>
      <w:contextualSpacing/>
    </w:pPr>
    <w:rPr>
      <w:rFonts w:ascii="Calibri" w:eastAsia="Calibri" w:hAnsi="Calibri" w:cs="Times New Roman"/>
    </w:rPr>
  </w:style>
  <w:style w:type="character" w:styleId="Hipervnculo">
    <w:name w:val="Hyperlink"/>
    <w:basedOn w:val="Fuentedeprrafopredeter"/>
    <w:uiPriority w:val="99"/>
    <w:unhideWhenUsed/>
    <w:rsid w:val="00A6054B"/>
    <w:rPr>
      <w:color w:val="000066"/>
      <w:u w:val="single"/>
    </w:rPr>
  </w:style>
  <w:style w:type="paragraph" w:styleId="HTMLconformatoprevio">
    <w:name w:val="HTML Preformatted"/>
    <w:basedOn w:val="Normal"/>
    <w:link w:val="HTMLconformatoprevioCar"/>
    <w:uiPriority w:val="99"/>
    <w:semiHidden/>
    <w:unhideWhenUsed/>
    <w:rsid w:val="00A6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HN"/>
    </w:rPr>
  </w:style>
  <w:style w:type="character" w:customStyle="1" w:styleId="HTMLconformatoprevioCar">
    <w:name w:val="HTML con formato previo Car"/>
    <w:basedOn w:val="Fuentedeprrafopredeter"/>
    <w:link w:val="HTMLconformatoprevio"/>
    <w:uiPriority w:val="99"/>
    <w:semiHidden/>
    <w:rsid w:val="00A6054B"/>
    <w:rPr>
      <w:rFonts w:ascii="Courier New" w:eastAsia="Times New Roman" w:hAnsi="Courier New" w:cs="Courier New"/>
      <w:sz w:val="20"/>
      <w:szCs w:val="20"/>
      <w:lang w:eastAsia="es-HN"/>
    </w:rPr>
  </w:style>
  <w:style w:type="character" w:styleId="Textoennegrita">
    <w:name w:val="Strong"/>
    <w:basedOn w:val="Fuentedeprrafopredeter"/>
    <w:uiPriority w:val="22"/>
    <w:qFormat/>
    <w:rsid w:val="00AB4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m-honduras.com/Comunicados/2016/Abril/ReduccionCostos/Formulario_de_Inscripcion_Reduccion_Costos.xlsx"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tp1@ahm-hondura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2179</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Ramos</dc:creator>
  <cp:lastModifiedBy>Brenda Ramos</cp:lastModifiedBy>
  <cp:revision>3</cp:revision>
  <dcterms:created xsi:type="dcterms:W3CDTF">2017-08-16T20:25:00Z</dcterms:created>
  <dcterms:modified xsi:type="dcterms:W3CDTF">2017-08-16T21:05:00Z</dcterms:modified>
</cp:coreProperties>
</file>